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24" w:rsidRDefault="007B2924">
      <w:pPr>
        <w:pStyle w:val="BodyText3"/>
        <w:jc w:val="left"/>
        <w:rPr>
          <w:rFonts w:ascii="Arial" w:hAnsi="Arial" w:cs="Arial"/>
          <w:b/>
          <w:bCs/>
          <w:color w:val="auto"/>
        </w:rPr>
      </w:pPr>
    </w:p>
    <w:p w:rsidR="007B2924" w:rsidRDefault="007B2924">
      <w:pPr>
        <w:pStyle w:val="BodyText3"/>
        <w:jc w:val="left"/>
        <w:rPr>
          <w:rFonts w:ascii="Arial" w:hAnsi="Arial" w:cs="Arial"/>
          <w:b/>
          <w:bCs/>
          <w:color w:val="auto"/>
        </w:rPr>
      </w:pPr>
    </w:p>
    <w:p w:rsidR="007B2924" w:rsidRDefault="007B2924">
      <w:pPr>
        <w:pStyle w:val="BodyText3"/>
        <w:jc w:val="left"/>
        <w:rPr>
          <w:rFonts w:ascii="Arial" w:hAnsi="Arial" w:cs="Arial"/>
          <w:b/>
          <w:bCs/>
          <w:color w:val="auto"/>
        </w:rPr>
      </w:pPr>
    </w:p>
    <w:p w:rsidR="007B2924" w:rsidRDefault="007B2924">
      <w:pPr>
        <w:pStyle w:val="BodyText3"/>
        <w:jc w:val="left"/>
        <w:rPr>
          <w:rFonts w:ascii="Arial" w:hAnsi="Arial" w:cs="Arial"/>
          <w:color w:val="auto"/>
          <w:sz w:val="24"/>
          <w:szCs w:val="24"/>
        </w:rPr>
      </w:pPr>
      <w:r>
        <w:rPr>
          <w:rFonts w:ascii="Arial" w:hAnsi="Arial" w:cs="Arial"/>
          <w:b/>
          <w:bCs/>
          <w:color w:val="auto"/>
        </w:rPr>
        <w:t>Obstarávateľ</w:t>
      </w:r>
      <w:r>
        <w:rPr>
          <w:rFonts w:ascii="Arial" w:hAnsi="Arial" w:cs="Arial"/>
          <w:color w:val="auto"/>
        </w:rPr>
        <w:t xml:space="preserve">: </w:t>
      </w:r>
      <w:r>
        <w:rPr>
          <w:color w:val="auto"/>
          <w:sz w:val="24"/>
          <w:szCs w:val="24"/>
        </w:rPr>
        <w:t>Mestská časť Bratislava - Nové Mesto, Junácka 1, 832 91 Bratislava</w:t>
      </w:r>
    </w:p>
    <w:p w:rsidR="007B2924" w:rsidRDefault="007B2924">
      <w:pPr>
        <w:pStyle w:val="BodyText3"/>
        <w:jc w:val="left"/>
        <w:rPr>
          <w:rFonts w:ascii="Arial" w:hAnsi="Arial" w:cs="Arial"/>
          <w:color w:val="auto"/>
          <w:sz w:val="24"/>
          <w:szCs w:val="24"/>
        </w:rPr>
      </w:pPr>
    </w:p>
    <w:p w:rsidR="007B2924" w:rsidRDefault="007B2924">
      <w:pPr>
        <w:pStyle w:val="BodyText3"/>
        <w:spacing w:line="300" w:lineRule="auto"/>
        <w:jc w:val="left"/>
        <w:rPr>
          <w:rFonts w:ascii="Arial" w:hAnsi="Arial" w:cs="Arial"/>
          <w:color w:val="auto"/>
        </w:rPr>
      </w:pPr>
    </w:p>
    <w:p w:rsidR="007B2924" w:rsidRDefault="007B2924">
      <w:pPr>
        <w:pStyle w:val="BodyText3"/>
        <w:spacing w:line="360" w:lineRule="auto"/>
        <w:rPr>
          <w:rFonts w:ascii="Arial" w:hAnsi="Arial" w:cs="Arial"/>
          <w:color w:val="auto"/>
          <w:sz w:val="50"/>
          <w:szCs w:val="50"/>
        </w:rPr>
      </w:pPr>
    </w:p>
    <w:p w:rsidR="007B2924" w:rsidRDefault="007B2924">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7B2924" w:rsidRDefault="007B2924">
      <w:pPr>
        <w:pStyle w:val="BodyText3"/>
        <w:jc w:val="left"/>
        <w:rPr>
          <w:rFonts w:ascii="Arial" w:hAnsi="Arial" w:cs="Arial"/>
          <w:color w:val="auto"/>
          <w:sz w:val="30"/>
          <w:szCs w:val="30"/>
        </w:rPr>
      </w:pPr>
      <w:r>
        <w:rPr>
          <w:color w:val="auto"/>
          <w:sz w:val="30"/>
          <w:szCs w:val="30"/>
        </w:rPr>
        <w:t xml:space="preserve">Predmet zákazky: </w:t>
      </w:r>
      <w:r>
        <w:rPr>
          <w:color w:val="000000"/>
          <w:sz w:val="28"/>
          <w:szCs w:val="28"/>
        </w:rPr>
        <w:t>Rekonštrukcia priestorov Klubu dôchodcov na Sibírskej ul</w:t>
      </w:r>
      <w:r>
        <w:rPr>
          <w:rFonts w:eastAsia="Arial Unicode MS"/>
        </w:rPr>
        <w:t>.</w:t>
      </w:r>
    </w:p>
    <w:p w:rsidR="007B2924" w:rsidRDefault="007B2924">
      <w:pPr>
        <w:pStyle w:val="BodyText3"/>
        <w:ind w:left="360"/>
        <w:jc w:val="left"/>
        <w:rPr>
          <w:rFonts w:ascii="Arial" w:hAnsi="Arial" w:cs="Arial"/>
          <w:color w:val="auto"/>
        </w:rPr>
      </w:pPr>
    </w:p>
    <w:p w:rsidR="007B2924" w:rsidRDefault="007B2924">
      <w:pPr>
        <w:pStyle w:val="BodyText3"/>
        <w:rPr>
          <w:rFonts w:ascii="Arial" w:hAnsi="Arial" w:cs="Arial"/>
          <w:color w:val="auto"/>
        </w:rPr>
      </w:pPr>
    </w:p>
    <w:p w:rsidR="007B2924" w:rsidRDefault="007B2924">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7B2924" w:rsidRDefault="007B2924">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7B2924" w:rsidRDefault="007B2924">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7B2924" w:rsidRDefault="007B292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7B2924" w:rsidRDefault="007B2924">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7B2924" w:rsidRDefault="007B292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7B2924" w:rsidRDefault="007B2924">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7B2924" w:rsidRDefault="007B292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7B2924" w:rsidRDefault="007B2924">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7B2924" w:rsidRDefault="007B292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7B2924" w:rsidRDefault="007B2924">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7B2924" w:rsidRDefault="007B2924">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7B2924" w:rsidRDefault="007B2924">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7B2924" w:rsidRDefault="007B2924">
      <w:pPr>
        <w:tabs>
          <w:tab w:val="num" w:pos="576"/>
          <w:tab w:val="left" w:pos="1800"/>
        </w:tabs>
        <w:jc w:val="center"/>
        <w:rPr>
          <w:rFonts w:ascii="Arial" w:hAnsi="Arial" w:cs="Arial"/>
          <w:sz w:val="20"/>
          <w:szCs w:val="20"/>
        </w:rPr>
      </w:pPr>
    </w:p>
    <w:p w:rsidR="007B2924" w:rsidRDefault="007B2924">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7B2924" w:rsidRDefault="007B2924">
      <w:pPr>
        <w:pStyle w:val="Header"/>
        <w:tabs>
          <w:tab w:val="clear" w:pos="4536"/>
          <w:tab w:val="clear" w:pos="9072"/>
          <w:tab w:val="num" w:pos="576"/>
          <w:tab w:val="left" w:pos="1800"/>
        </w:tabs>
        <w:ind w:hanging="360"/>
        <w:rPr>
          <w:rFonts w:ascii="Arial" w:hAnsi="Arial" w:cs="Arial"/>
          <w:sz w:val="10"/>
          <w:szCs w:val="10"/>
        </w:rPr>
      </w:pPr>
    </w:p>
    <w:p w:rsidR="007B2924" w:rsidRDefault="007B2924">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7B2924" w:rsidRDefault="007B2924">
      <w:pPr>
        <w:tabs>
          <w:tab w:val="num" w:pos="576"/>
        </w:tabs>
        <w:ind w:hanging="360"/>
        <w:jc w:val="both"/>
        <w:rPr>
          <w:rFonts w:ascii="Arial" w:hAnsi="Arial" w:cs="Arial"/>
          <w:sz w:val="20"/>
          <w:szCs w:val="20"/>
        </w:rPr>
      </w:pPr>
    </w:p>
    <w:p w:rsidR="007B2924" w:rsidRDefault="007B2924">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7B2924" w:rsidRDefault="007B2924">
      <w:pPr>
        <w:tabs>
          <w:tab w:val="num" w:pos="576"/>
        </w:tabs>
        <w:ind w:hanging="360"/>
        <w:jc w:val="both"/>
        <w:rPr>
          <w:rFonts w:ascii="Arial" w:hAnsi="Arial" w:cs="Arial"/>
          <w:sz w:val="10"/>
          <w:szCs w:val="10"/>
        </w:rPr>
      </w:pPr>
    </w:p>
    <w:p w:rsidR="007B2924" w:rsidRDefault="007B2924">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7B2924" w:rsidRDefault="007B2924">
      <w:pPr>
        <w:tabs>
          <w:tab w:val="num" w:pos="576"/>
        </w:tabs>
        <w:ind w:hanging="360"/>
        <w:jc w:val="both"/>
        <w:rPr>
          <w:rFonts w:ascii="Arial" w:hAnsi="Arial" w:cs="Arial"/>
          <w:sz w:val="10"/>
          <w:szCs w:val="10"/>
        </w:rPr>
      </w:pPr>
    </w:p>
    <w:p w:rsidR="007B2924" w:rsidRDefault="007B2924">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7B2924" w:rsidRDefault="007B2924">
      <w:pPr>
        <w:pStyle w:val="BodyText3"/>
        <w:rPr>
          <w:rFonts w:ascii="Arial" w:hAnsi="Arial" w:cs="Arial"/>
          <w:color w:val="auto"/>
        </w:rPr>
      </w:pPr>
    </w:p>
    <w:p w:rsidR="007B2924" w:rsidRDefault="007B2924">
      <w:pPr>
        <w:pStyle w:val="BodyText3"/>
        <w:jc w:val="left"/>
        <w:rPr>
          <w:rFonts w:ascii="Arial" w:hAnsi="Arial" w:cs="Arial"/>
          <w:color w:val="auto"/>
        </w:rPr>
      </w:pPr>
    </w:p>
    <w:p w:rsidR="007B2924" w:rsidRDefault="007B2924">
      <w:pPr>
        <w:jc w:val="both"/>
        <w:rPr>
          <w:rFonts w:ascii="Arial" w:hAnsi="Arial" w:cs="Arial"/>
          <w:b/>
          <w:bCs/>
          <w:sz w:val="20"/>
          <w:szCs w:val="20"/>
        </w:rPr>
      </w:pPr>
      <w:r>
        <w:rPr>
          <w:rFonts w:ascii="Arial" w:hAnsi="Arial" w:cs="Arial"/>
          <w:sz w:val="22"/>
          <w:szCs w:val="22"/>
        </w:rPr>
        <w:t>V Bratislave 4.2.2013</w:t>
      </w:r>
      <w:r>
        <w:rPr>
          <w:rFonts w:ascii="Arial" w:hAnsi="Arial" w:cs="Arial"/>
        </w:rPr>
        <w:t xml:space="preserve"> </w:t>
      </w:r>
    </w:p>
    <w:p w:rsidR="007B2924" w:rsidRDefault="007B2924">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7B2924" w:rsidRDefault="007B2924">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7B2924" w:rsidRDefault="007B2924">
      <w:pPr>
        <w:pStyle w:val="NormalWeb"/>
        <w:spacing w:before="0" w:beforeAutospacing="0" w:after="0" w:afterAutospacing="0"/>
        <w:rPr>
          <w:lang w:val="sk-SK"/>
        </w:rPr>
      </w:pPr>
      <w:r>
        <w:rPr>
          <w:lang w:val="sk-SK"/>
        </w:rPr>
        <w:t xml:space="preserve">                                                                                        Mgr. Rudolf Kus</w:t>
      </w:r>
      <w:r>
        <w:rPr>
          <w:rFonts w:cs="Times New Roman"/>
          <w:lang w:val="sk-SK"/>
        </w:rPr>
        <w:t>ý</w:t>
      </w:r>
      <w:r>
        <w:rPr>
          <w:lang w:val="sk-SK"/>
        </w:rPr>
        <w:t xml:space="preserve"> </w:t>
      </w:r>
    </w:p>
    <w:p w:rsidR="007B2924" w:rsidRDefault="007B2924">
      <w:pPr>
        <w:rPr>
          <w:rFonts w:ascii="Arial" w:hAnsi="Arial" w:cs="Arial"/>
          <w:b/>
          <w:bCs/>
          <w:color w:val="808080"/>
          <w:sz w:val="16"/>
          <w:szCs w:val="16"/>
        </w:rPr>
      </w:pPr>
      <w:r>
        <w:t xml:space="preserve">                                                                                                           starosta</w:t>
      </w:r>
      <w:r>
        <w:br/>
      </w:r>
    </w:p>
    <w:p w:rsidR="007B2924" w:rsidRDefault="007B2924">
      <w:pPr>
        <w:pStyle w:val="BodyText3"/>
        <w:jc w:val="left"/>
        <w:rPr>
          <w:rFonts w:ascii="Arial" w:hAnsi="Arial" w:cs="Arial"/>
          <w:color w:val="808080"/>
          <w:sz w:val="16"/>
          <w:szCs w:val="16"/>
        </w:rPr>
      </w:pPr>
    </w:p>
    <w:p w:rsidR="007B2924" w:rsidRDefault="007B2924">
      <w:pPr>
        <w:pStyle w:val="BodyText3"/>
      </w:pPr>
      <w:r>
        <w:rPr>
          <w:rFonts w:ascii="Arial" w:hAnsi="Arial" w:cs="Arial"/>
          <w:color w:val="808080"/>
          <w:sz w:val="16"/>
          <w:szCs w:val="16"/>
        </w:rPr>
        <w:t xml:space="preserve">   </w:t>
      </w:r>
      <w:r>
        <w:rPr>
          <w:rFonts w:ascii="Arial" w:hAnsi="Arial" w:cs="Arial"/>
          <w:color w:val="808080"/>
          <w:sz w:val="16"/>
          <w:szCs w:val="16"/>
        </w:rPr>
        <w:tab/>
      </w:r>
    </w:p>
    <w:p w:rsidR="007B2924" w:rsidRDefault="007B2924">
      <w:pPr>
        <w:tabs>
          <w:tab w:val="num" w:pos="540"/>
        </w:tabs>
        <w:ind w:left="720" w:hanging="720"/>
        <w:jc w:val="center"/>
        <w:rPr>
          <w:rFonts w:ascii="Arial" w:hAnsi="Arial" w:cs="Arial"/>
          <w:sz w:val="20"/>
          <w:szCs w:val="20"/>
        </w:rPr>
      </w:pPr>
    </w:p>
    <w:p w:rsidR="007B2924" w:rsidRDefault="007B2924">
      <w:pPr>
        <w:pBdr>
          <w:bottom w:val="single" w:sz="6" w:space="1" w:color="auto"/>
        </w:pBdr>
        <w:tabs>
          <w:tab w:val="num" w:pos="540"/>
        </w:tabs>
        <w:ind w:left="720" w:hanging="720"/>
        <w:jc w:val="center"/>
        <w:rPr>
          <w:rFonts w:ascii="Arial" w:hAnsi="Arial" w:cs="Arial"/>
          <w:sz w:val="20"/>
          <w:szCs w:val="20"/>
        </w:rPr>
      </w:pPr>
    </w:p>
    <w:p w:rsidR="007B2924" w:rsidRDefault="007B2924">
      <w:pPr>
        <w:pStyle w:val="Footer"/>
        <w:rPr>
          <w:rFonts w:ascii="Arial" w:hAnsi="Arial" w:cs="Arial"/>
          <w:color w:val="999999"/>
          <w:sz w:val="20"/>
          <w:szCs w:val="20"/>
        </w:rPr>
      </w:pPr>
    </w:p>
    <w:p w:rsidR="007B2924" w:rsidRDefault="007B2924">
      <w:pPr>
        <w:pStyle w:val="Footer"/>
        <w:rPr>
          <w:rFonts w:ascii="Arial" w:hAnsi="Arial" w:cs="Arial"/>
          <w:color w:val="999999"/>
          <w:sz w:val="20"/>
          <w:szCs w:val="20"/>
        </w:rPr>
      </w:pPr>
    </w:p>
    <w:p w:rsidR="007B2924" w:rsidRDefault="007B2924">
      <w:pPr>
        <w:pStyle w:val="Footer"/>
        <w:rPr>
          <w:rFonts w:ascii="Arial" w:hAnsi="Arial" w:cs="Arial"/>
          <w:color w:val="999999"/>
          <w:sz w:val="20"/>
          <w:szCs w:val="20"/>
        </w:rPr>
      </w:pPr>
    </w:p>
    <w:p w:rsidR="007B2924" w:rsidRDefault="007B2924">
      <w:pPr>
        <w:pStyle w:val="Footer"/>
        <w:rPr>
          <w:rFonts w:ascii="Arial" w:hAnsi="Arial" w:cs="Arial"/>
          <w:color w:val="999999"/>
          <w:sz w:val="20"/>
          <w:szCs w:val="20"/>
        </w:rPr>
      </w:pPr>
    </w:p>
    <w:p w:rsidR="007B2924" w:rsidRDefault="007B2924">
      <w:pPr>
        <w:pStyle w:val="Footer"/>
      </w:pPr>
    </w:p>
    <w:p w:rsidR="007B2924" w:rsidRDefault="007B2924">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7B2924" w:rsidRDefault="007B2924">
      <w:pPr>
        <w:tabs>
          <w:tab w:val="num" w:pos="0"/>
          <w:tab w:val="left" w:pos="4500"/>
        </w:tabs>
        <w:jc w:val="center"/>
        <w:rPr>
          <w:rFonts w:ascii="Arial" w:hAnsi="Arial" w:cs="Arial"/>
          <w:sz w:val="20"/>
          <w:szCs w:val="20"/>
        </w:rPr>
      </w:pPr>
    </w:p>
    <w:p w:rsidR="007B2924" w:rsidRDefault="007B2924">
      <w:pPr>
        <w:tabs>
          <w:tab w:val="num" w:pos="0"/>
          <w:tab w:val="left" w:pos="4500"/>
        </w:tabs>
        <w:jc w:val="center"/>
        <w:rPr>
          <w:rFonts w:ascii="Arial" w:hAnsi="Arial" w:cs="Arial"/>
          <w:sz w:val="20"/>
          <w:szCs w:val="20"/>
        </w:rPr>
      </w:pPr>
      <w:r>
        <w:rPr>
          <w:rFonts w:ascii="Arial" w:hAnsi="Arial" w:cs="Arial"/>
          <w:sz w:val="20"/>
          <w:szCs w:val="20"/>
        </w:rPr>
        <w:t>Časť I.</w:t>
      </w:r>
    </w:p>
    <w:p w:rsidR="007B2924" w:rsidRDefault="007B2924">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7B2924" w:rsidRDefault="007B2924">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B2924" w:rsidRDefault="007B2924">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pStyle w:val="Heading6"/>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7B2924" w:rsidRDefault="007B292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B2924" w:rsidRDefault="007B2924">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B2924" w:rsidRDefault="007B2924">
      <w:pPr>
        <w:tabs>
          <w:tab w:val="num" w:pos="0"/>
          <w:tab w:val="left" w:pos="4500"/>
        </w:tabs>
        <w:jc w:val="center"/>
        <w:rPr>
          <w:rFonts w:ascii="Arial" w:hAnsi="Arial" w:cs="Arial"/>
          <w:sz w:val="10"/>
          <w:szCs w:val="10"/>
        </w:rPr>
      </w:pPr>
    </w:p>
    <w:p w:rsidR="007B2924" w:rsidRDefault="007B2924">
      <w:pPr>
        <w:tabs>
          <w:tab w:val="left" w:pos="540"/>
        </w:tabs>
        <w:spacing w:line="300" w:lineRule="auto"/>
        <w:jc w:val="center"/>
        <w:rPr>
          <w:rFonts w:ascii="Arial" w:hAnsi="Arial" w:cs="Arial"/>
          <w:sz w:val="20"/>
          <w:szCs w:val="20"/>
        </w:rPr>
      </w:pPr>
      <w:r>
        <w:rPr>
          <w:rFonts w:ascii="Arial" w:hAnsi="Arial" w:cs="Arial"/>
          <w:sz w:val="20"/>
          <w:szCs w:val="20"/>
        </w:rPr>
        <w:t>Časť II.</w:t>
      </w:r>
    </w:p>
    <w:p w:rsidR="007B2924" w:rsidRDefault="007B2924">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7B2924" w:rsidRDefault="007B2924">
      <w:pPr>
        <w:pStyle w:val="Heading6"/>
        <w:numPr>
          <w:ilvl w:val="0"/>
          <w:numId w:val="3"/>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7B2924" w:rsidRDefault="007B2924">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7B2924" w:rsidRDefault="007B2924">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tabs>
          <w:tab w:val="num" w:pos="0"/>
          <w:tab w:val="left" w:pos="4500"/>
        </w:tabs>
        <w:jc w:val="center"/>
        <w:rPr>
          <w:rFonts w:ascii="Arial" w:hAnsi="Arial" w:cs="Arial"/>
          <w:sz w:val="10"/>
          <w:szCs w:val="10"/>
        </w:rPr>
      </w:pPr>
    </w:p>
    <w:p w:rsidR="007B2924" w:rsidRDefault="007B2924">
      <w:pPr>
        <w:jc w:val="center"/>
        <w:rPr>
          <w:rFonts w:ascii="Arial" w:hAnsi="Arial" w:cs="Arial"/>
          <w:sz w:val="20"/>
          <w:szCs w:val="20"/>
        </w:rPr>
      </w:pPr>
      <w:r>
        <w:rPr>
          <w:rFonts w:ascii="Arial" w:hAnsi="Arial" w:cs="Arial"/>
          <w:sz w:val="20"/>
          <w:szCs w:val="20"/>
        </w:rPr>
        <w:t>Časť III.</w:t>
      </w:r>
    </w:p>
    <w:p w:rsidR="007B2924" w:rsidRDefault="007B2924">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7B2924" w:rsidRDefault="007B2924">
      <w:pPr>
        <w:numPr>
          <w:ilvl w:val="0"/>
          <w:numId w:val="3"/>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7B2924" w:rsidRDefault="007B2924">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7B2924" w:rsidRDefault="007B2924">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B2924" w:rsidRDefault="007B2924">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B2924" w:rsidRDefault="007B2924">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B2924" w:rsidRDefault="007B2924">
      <w:pPr>
        <w:tabs>
          <w:tab w:val="num" w:pos="0"/>
          <w:tab w:val="left" w:pos="4500"/>
        </w:tabs>
        <w:jc w:val="center"/>
        <w:rPr>
          <w:rFonts w:ascii="Arial" w:hAnsi="Arial" w:cs="Arial"/>
          <w:sz w:val="10"/>
          <w:szCs w:val="10"/>
        </w:rPr>
      </w:pPr>
    </w:p>
    <w:p w:rsidR="007B2924" w:rsidRDefault="007B2924">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7B2924" w:rsidRDefault="007B2924">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7B2924" w:rsidRDefault="007B2924">
      <w:pPr>
        <w:pStyle w:val="Heading9"/>
        <w:numPr>
          <w:ilvl w:val="0"/>
          <w:numId w:val="3"/>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7B2924" w:rsidRDefault="007B2924">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B2924" w:rsidRDefault="007B2924">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tabs>
          <w:tab w:val="num" w:pos="0"/>
          <w:tab w:val="left" w:pos="4500"/>
        </w:tabs>
        <w:jc w:val="center"/>
        <w:rPr>
          <w:rFonts w:ascii="Arial" w:hAnsi="Arial" w:cs="Arial"/>
          <w:sz w:val="10"/>
          <w:szCs w:val="10"/>
        </w:rPr>
      </w:pPr>
    </w:p>
    <w:p w:rsidR="007B2924" w:rsidRDefault="007B2924">
      <w:pPr>
        <w:tabs>
          <w:tab w:val="num" w:pos="576"/>
        </w:tabs>
        <w:jc w:val="center"/>
        <w:rPr>
          <w:rFonts w:ascii="Arial" w:hAnsi="Arial" w:cs="Arial"/>
          <w:sz w:val="20"/>
          <w:szCs w:val="20"/>
        </w:rPr>
      </w:pPr>
      <w:r>
        <w:rPr>
          <w:rFonts w:ascii="Arial" w:hAnsi="Arial" w:cs="Arial"/>
          <w:sz w:val="20"/>
          <w:szCs w:val="20"/>
        </w:rPr>
        <w:t>Časť V.</w:t>
      </w:r>
    </w:p>
    <w:p w:rsidR="007B2924" w:rsidRDefault="007B2924">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7B2924" w:rsidRDefault="007B292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7B2924" w:rsidRDefault="007B292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B2924" w:rsidRDefault="007B292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B2924" w:rsidRDefault="007B2924">
      <w:pPr>
        <w:numPr>
          <w:ilvl w:val="0"/>
          <w:numId w:val="3"/>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7B2924" w:rsidRDefault="007B2924">
      <w:pPr>
        <w:numPr>
          <w:ilvl w:val="0"/>
          <w:numId w:val="3"/>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B2924" w:rsidRDefault="007B292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B2924" w:rsidRDefault="007B2924">
      <w:pPr>
        <w:tabs>
          <w:tab w:val="num" w:pos="0"/>
          <w:tab w:val="left" w:pos="4500"/>
        </w:tabs>
        <w:jc w:val="center"/>
        <w:rPr>
          <w:rFonts w:ascii="Arial" w:hAnsi="Arial" w:cs="Arial"/>
          <w:sz w:val="10"/>
          <w:szCs w:val="10"/>
        </w:rPr>
      </w:pPr>
    </w:p>
    <w:p w:rsidR="007B2924" w:rsidRDefault="007B2924">
      <w:pPr>
        <w:tabs>
          <w:tab w:val="left" w:pos="540"/>
        </w:tabs>
        <w:jc w:val="center"/>
        <w:rPr>
          <w:rFonts w:ascii="Arial" w:hAnsi="Arial" w:cs="Arial"/>
          <w:sz w:val="20"/>
          <w:szCs w:val="20"/>
        </w:rPr>
      </w:pPr>
      <w:r>
        <w:rPr>
          <w:rFonts w:ascii="Arial" w:hAnsi="Arial" w:cs="Arial"/>
          <w:sz w:val="20"/>
          <w:szCs w:val="20"/>
        </w:rPr>
        <w:t>Časť VI.</w:t>
      </w:r>
    </w:p>
    <w:p w:rsidR="007B2924" w:rsidRDefault="007B2924">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7B2924" w:rsidRDefault="007B2924">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7B2924" w:rsidRDefault="007B2924">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7B2924" w:rsidRDefault="007B2924">
      <w:pPr>
        <w:tabs>
          <w:tab w:val="num" w:pos="0"/>
          <w:tab w:val="left" w:pos="4500"/>
        </w:tabs>
        <w:jc w:val="center"/>
        <w:rPr>
          <w:rFonts w:ascii="Arial" w:hAnsi="Arial" w:cs="Arial"/>
          <w:sz w:val="20"/>
          <w:szCs w:val="20"/>
        </w:rPr>
      </w:pPr>
    </w:p>
    <w:p w:rsidR="007B2924" w:rsidRDefault="007B2924">
      <w:pPr>
        <w:tabs>
          <w:tab w:val="num" w:pos="0"/>
          <w:tab w:val="left" w:pos="4500"/>
        </w:tabs>
        <w:jc w:val="center"/>
        <w:rPr>
          <w:rFonts w:ascii="Arial" w:hAnsi="Arial" w:cs="Arial"/>
          <w:sz w:val="20"/>
          <w:szCs w:val="20"/>
        </w:rPr>
      </w:pPr>
    </w:p>
    <w:p w:rsidR="007B2924" w:rsidRDefault="007B2924">
      <w:pPr>
        <w:tabs>
          <w:tab w:val="num" w:pos="0"/>
          <w:tab w:val="left" w:pos="4500"/>
        </w:tabs>
        <w:jc w:val="center"/>
        <w:rPr>
          <w:rFonts w:ascii="Arial" w:hAnsi="Arial" w:cs="Arial"/>
          <w:sz w:val="20"/>
          <w:szCs w:val="20"/>
        </w:rPr>
      </w:pPr>
    </w:p>
    <w:p w:rsidR="007B2924" w:rsidRDefault="007B2924">
      <w:pPr>
        <w:tabs>
          <w:tab w:val="num" w:pos="0"/>
          <w:tab w:val="left" w:pos="4500"/>
        </w:tabs>
        <w:jc w:val="center"/>
        <w:rPr>
          <w:rFonts w:ascii="Arial" w:hAnsi="Arial" w:cs="Arial"/>
          <w:sz w:val="20"/>
          <w:szCs w:val="20"/>
        </w:rPr>
      </w:pPr>
    </w:p>
    <w:p w:rsidR="007B2924" w:rsidRDefault="007B2924">
      <w:pPr>
        <w:jc w:val="center"/>
        <w:rPr>
          <w:rFonts w:ascii="Arial" w:hAnsi="Arial" w:cs="Arial"/>
          <w:b/>
          <w:bCs/>
          <w:sz w:val="26"/>
          <w:szCs w:val="26"/>
        </w:rPr>
      </w:pPr>
      <w:r>
        <w:rPr>
          <w:rFonts w:ascii="Arial" w:hAnsi="Arial" w:cs="Arial"/>
          <w:b/>
          <w:bCs/>
          <w:sz w:val="26"/>
          <w:szCs w:val="26"/>
        </w:rPr>
        <w:t>Časť I.</w:t>
      </w:r>
    </w:p>
    <w:p w:rsidR="007B2924" w:rsidRDefault="007B2924">
      <w:pPr>
        <w:pStyle w:val="Heading5"/>
        <w:spacing w:line="480" w:lineRule="auto"/>
        <w:rPr>
          <w:rFonts w:ascii="Arial" w:hAnsi="Arial" w:cs="Arial"/>
          <w:sz w:val="30"/>
          <w:szCs w:val="30"/>
        </w:rPr>
      </w:pPr>
      <w:r>
        <w:rPr>
          <w:rFonts w:ascii="Arial" w:hAnsi="Arial" w:cs="Arial"/>
          <w:sz w:val="30"/>
          <w:szCs w:val="30"/>
        </w:rPr>
        <w:t>Všeobecné informácie</w:t>
      </w:r>
    </w:p>
    <w:p w:rsidR="007B2924" w:rsidRDefault="007B2924">
      <w:pPr>
        <w:numPr>
          <w:ilvl w:val="0"/>
          <w:numId w:val="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7B2924" w:rsidRDefault="007B2924">
      <w:pPr>
        <w:ind w:left="345"/>
        <w:jc w:val="both"/>
        <w:rPr>
          <w:rFonts w:ascii="Arial" w:hAnsi="Arial" w:cs="Arial"/>
          <w:sz w:val="20"/>
          <w:szCs w:val="20"/>
        </w:rPr>
      </w:pPr>
      <w:r>
        <w:rPr>
          <w:rFonts w:ascii="Arial" w:hAnsi="Arial" w:cs="Arial"/>
          <w:sz w:val="20"/>
          <w:szCs w:val="20"/>
        </w:rPr>
        <w:t xml:space="preserve">Názov organizácie: </w:t>
      </w:r>
      <w:r>
        <w:t>Mestská časť Bratislava - Nové Mesto</w:t>
      </w:r>
      <w:r>
        <w:rPr>
          <w:rFonts w:ascii="Arial" w:hAnsi="Arial" w:cs="Arial"/>
          <w:sz w:val="20"/>
          <w:szCs w:val="20"/>
        </w:rPr>
        <w:t xml:space="preserve">   IČO: </w:t>
      </w:r>
      <w:r>
        <w:t>00 603 317</w:t>
      </w:r>
      <w:r>
        <w:rPr>
          <w:rFonts w:ascii="Arial" w:hAnsi="Arial" w:cs="Arial"/>
          <w:sz w:val="20"/>
          <w:szCs w:val="20"/>
        </w:rPr>
        <w:t xml:space="preserve">     </w:t>
      </w:r>
    </w:p>
    <w:p w:rsidR="007B2924" w:rsidRDefault="007B2924">
      <w:pPr>
        <w:ind w:left="345"/>
        <w:jc w:val="both"/>
        <w:rPr>
          <w:rFonts w:ascii="Arial" w:hAnsi="Arial" w:cs="Arial"/>
          <w:sz w:val="20"/>
          <w:szCs w:val="20"/>
        </w:rPr>
      </w:pPr>
      <w:r>
        <w:rPr>
          <w:rFonts w:ascii="Arial" w:hAnsi="Arial" w:cs="Arial"/>
          <w:sz w:val="20"/>
          <w:szCs w:val="20"/>
        </w:rPr>
        <w:t xml:space="preserve">Sídlo organizácie: </w:t>
      </w:r>
      <w:r>
        <w:t>Junácka 1, 832 91 Bratislava</w:t>
      </w:r>
    </w:p>
    <w:p w:rsidR="007B2924" w:rsidRDefault="007B2924">
      <w:pPr>
        <w:ind w:left="345"/>
        <w:jc w:val="both"/>
        <w:rPr>
          <w:rFonts w:ascii="Arial" w:hAnsi="Arial" w:cs="Arial"/>
          <w:sz w:val="20"/>
          <w:szCs w:val="20"/>
        </w:rPr>
      </w:pPr>
      <w:r>
        <w:rPr>
          <w:rFonts w:ascii="Arial" w:hAnsi="Arial" w:cs="Arial"/>
          <w:sz w:val="20"/>
          <w:szCs w:val="20"/>
        </w:rPr>
        <w:t xml:space="preserve">Telefón:  02/49253125  Fax: 02/44258840  E-mail: </w:t>
      </w:r>
      <w:r>
        <w:rPr>
          <w:rFonts w:ascii="Arial Unicode MS" w:eastAsia="Arial Unicode MS" w:cs="Arial Unicode MS"/>
          <w:sz w:val="20"/>
          <w:szCs w:val="20"/>
        </w:rPr>
        <w:t>investicne@banm.sk</w:t>
      </w:r>
    </w:p>
    <w:p w:rsidR="007B2924" w:rsidRDefault="007B2924">
      <w:pPr>
        <w:jc w:val="both"/>
        <w:rPr>
          <w:rFonts w:ascii="Arial" w:hAnsi="Arial" w:cs="Arial"/>
          <w:sz w:val="22"/>
          <w:szCs w:val="22"/>
        </w:rPr>
      </w:pPr>
    </w:p>
    <w:p w:rsidR="007B2924" w:rsidRDefault="007B2924">
      <w:pPr>
        <w:jc w:val="both"/>
        <w:rPr>
          <w:rFonts w:ascii="Arial" w:hAnsi="Arial" w:cs="Arial"/>
          <w:sz w:val="22"/>
          <w:szCs w:val="22"/>
          <w:highlight w:val="darkGray"/>
        </w:rPr>
      </w:pPr>
    </w:p>
    <w:p w:rsidR="007B2924" w:rsidRDefault="007B2924">
      <w:pPr>
        <w:numPr>
          <w:ilvl w:val="0"/>
          <w:numId w:val="2"/>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7B2924" w:rsidRDefault="007B2924">
      <w:pPr>
        <w:pStyle w:val="NormalWeb"/>
        <w:spacing w:before="0" w:beforeAutospacing="0" w:after="0" w:afterAutospacing="0"/>
        <w:rPr>
          <w:rFonts w:cs="Times New Roman"/>
          <w:lang w:val="sk-SK"/>
        </w:rPr>
      </w:pPr>
    </w:p>
    <w:p w:rsidR="007B2924" w:rsidRDefault="007B2924">
      <w:pPr>
        <w:numPr>
          <w:ilvl w:val="1"/>
          <w:numId w:val="17"/>
        </w:numPr>
        <w:jc w:val="both"/>
        <w:rPr>
          <w:rFonts w:ascii="Arial" w:hAnsi="Arial" w:cs="Arial"/>
          <w:sz w:val="20"/>
          <w:szCs w:val="20"/>
        </w:rPr>
      </w:pPr>
      <w:r>
        <w:rPr>
          <w:rFonts w:ascii="Arial" w:hAnsi="Arial" w:cs="Arial"/>
          <w:b/>
          <w:bCs/>
          <w:sz w:val="20"/>
          <w:szCs w:val="20"/>
        </w:rPr>
        <w:t>Rekonštrukcia priestorov Klubu dôchodcov na Sibírskej ul</w:t>
      </w:r>
      <w:r>
        <w:rPr>
          <w:rFonts w:ascii="Arial" w:eastAsia="Arial Unicode MS" w:hAnsi="Arial" w:cs="Arial"/>
          <w:sz w:val="20"/>
          <w:szCs w:val="20"/>
        </w:rPr>
        <w:t>.</w:t>
      </w:r>
    </w:p>
    <w:p w:rsidR="007B2924" w:rsidRPr="00BE297B" w:rsidRDefault="007B2924" w:rsidP="00BE297B">
      <w:pPr>
        <w:ind w:left="540"/>
        <w:jc w:val="both"/>
        <w:rPr>
          <w:rFonts w:ascii="Arial" w:hAnsi="Arial" w:cs="Arial"/>
          <w:color w:val="FF0000"/>
          <w:sz w:val="20"/>
          <w:szCs w:val="20"/>
        </w:rPr>
      </w:pPr>
      <w:r>
        <w:t xml:space="preserve">Hlavný predmet obstarávania CPV: </w:t>
      </w:r>
      <w:r w:rsidRPr="00BE297B">
        <w:rPr>
          <w:rFonts w:ascii="Arial" w:hAnsi="Arial" w:cs="Arial"/>
          <w:sz w:val="20"/>
          <w:szCs w:val="20"/>
        </w:rPr>
        <w:t>45000000-7</w:t>
      </w:r>
    </w:p>
    <w:p w:rsidR="007B2924" w:rsidRDefault="007B2924" w:rsidP="00BE297B">
      <w:pPr>
        <w:ind w:left="540"/>
        <w:jc w:val="both"/>
      </w:pPr>
      <w:r>
        <w:t xml:space="preserve">Podrobné vymedzenie obstarávanej práce  tvorí časť  </w:t>
      </w:r>
      <w:r>
        <w:rPr>
          <w:i/>
          <w:iCs/>
        </w:rPr>
        <w:t>B.1 Opis predmetu obstarávania</w:t>
      </w:r>
      <w:r>
        <w:t>.</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7B2924" w:rsidRDefault="007B2924">
      <w:pPr>
        <w:ind w:left="360"/>
        <w:jc w:val="both"/>
        <w:rPr>
          <w:rFonts w:ascii="Arial" w:hAnsi="Arial" w:cs="Arial"/>
          <w:sz w:val="20"/>
          <w:szCs w:val="20"/>
        </w:rPr>
      </w:pPr>
      <w:r>
        <w:rPr>
          <w:rFonts w:ascii="Arial" w:hAnsi="Arial" w:cs="Arial"/>
          <w:sz w:val="20"/>
          <w:szCs w:val="20"/>
        </w:rPr>
        <w:t>Uchádzač musí predložiť ponuku na celý predmet obstarávania.</w:t>
      </w:r>
    </w:p>
    <w:p w:rsidR="007B2924" w:rsidRDefault="007B2924">
      <w:pPr>
        <w:ind w:left="360"/>
        <w:jc w:val="both"/>
        <w:rPr>
          <w:rFonts w:ascii="Arial" w:hAnsi="Arial" w:cs="Arial"/>
          <w:sz w:val="20"/>
          <w:szCs w:val="20"/>
        </w:rPr>
      </w:pPr>
    </w:p>
    <w:p w:rsidR="007B2924" w:rsidRDefault="007B2924">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7B2924" w:rsidRDefault="007B2924">
      <w:pPr>
        <w:ind w:left="360"/>
        <w:jc w:val="both"/>
        <w:rPr>
          <w:rFonts w:ascii="Arial" w:hAnsi="Arial" w:cs="Arial"/>
          <w:color w:val="000000"/>
          <w:sz w:val="20"/>
          <w:szCs w:val="20"/>
        </w:rPr>
      </w:pPr>
      <w:r>
        <w:rPr>
          <w:rFonts w:ascii="Arial" w:hAnsi="Arial" w:cs="Arial"/>
          <w:sz w:val="20"/>
          <w:szCs w:val="20"/>
        </w:rPr>
        <w:t>Predmet obstarávania bude financovaný z rozpočtu Mestskej časti Bratislava – Nové Mesto.</w:t>
      </w:r>
    </w:p>
    <w:p w:rsidR="007B2924" w:rsidRDefault="007B2924">
      <w:pPr>
        <w:jc w:val="both"/>
        <w:rPr>
          <w:rFonts w:ascii="Arial" w:hAnsi="Arial" w:cs="Arial"/>
          <w:color w:val="000000"/>
          <w:sz w:val="20"/>
          <w:szCs w:val="20"/>
        </w:rPr>
      </w:pPr>
    </w:p>
    <w:p w:rsidR="007B2924" w:rsidRDefault="007B2924">
      <w:pPr>
        <w:numPr>
          <w:ilvl w:val="0"/>
          <w:numId w:val="17"/>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7B2924" w:rsidRDefault="007B2924">
      <w:pPr>
        <w:numPr>
          <w:ilvl w:val="1"/>
          <w:numId w:val="17"/>
        </w:numPr>
        <w:ind w:hanging="396"/>
        <w:jc w:val="both"/>
        <w:rPr>
          <w:rFonts w:ascii="Arial" w:hAnsi="Arial" w:cs="Arial"/>
          <w:sz w:val="20"/>
          <w:szCs w:val="20"/>
        </w:rPr>
      </w:pPr>
      <w:r>
        <w:rPr>
          <w:rFonts w:ascii="Arial" w:hAnsi="Arial" w:cs="Arial"/>
          <w:sz w:val="20"/>
          <w:szCs w:val="20"/>
        </w:rPr>
        <w:t>Zmluva o dielo</w:t>
      </w:r>
    </w:p>
    <w:p w:rsidR="007B2924" w:rsidRDefault="007B2924">
      <w:pPr>
        <w:numPr>
          <w:ilvl w:val="1"/>
          <w:numId w:val="17"/>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uskutočnenia prác,  B.1 Opis predmetu obstarávania  a  B.2   Určenie ceny</w:t>
      </w:r>
      <w:r>
        <w:rPr>
          <w:rFonts w:ascii="Arial" w:hAnsi="Arial" w:cs="Arial"/>
          <w:sz w:val="20"/>
          <w:szCs w:val="20"/>
        </w:rPr>
        <w:t>.</w:t>
      </w:r>
    </w:p>
    <w:p w:rsidR="007B2924" w:rsidRDefault="007B2924">
      <w:pPr>
        <w:jc w:val="both"/>
        <w:rPr>
          <w:rFonts w:ascii="Arial" w:hAnsi="Arial" w:cs="Arial"/>
          <w:sz w:val="20"/>
          <w:szCs w:val="20"/>
          <w:highlight w:val="darkGray"/>
        </w:rPr>
      </w:pPr>
    </w:p>
    <w:p w:rsidR="007B2924" w:rsidRDefault="007B2924">
      <w:pPr>
        <w:jc w:val="both"/>
        <w:rPr>
          <w:rFonts w:ascii="Arial" w:hAnsi="Arial" w:cs="Arial"/>
          <w:sz w:val="18"/>
          <w:szCs w:val="18"/>
          <w:highlight w:val="darkGray"/>
        </w:rPr>
      </w:pPr>
    </w:p>
    <w:p w:rsidR="007B2924" w:rsidRDefault="007B2924">
      <w:pPr>
        <w:numPr>
          <w:ilvl w:val="0"/>
          <w:numId w:val="17"/>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7B2924" w:rsidRDefault="007B2924">
      <w:pPr>
        <w:jc w:val="both"/>
        <w:rPr>
          <w:rFonts w:ascii="Arial" w:hAnsi="Arial" w:cs="Arial"/>
          <w:sz w:val="20"/>
          <w:szCs w:val="20"/>
          <w:highlight w:val="darkGray"/>
        </w:rPr>
      </w:pPr>
      <w:r>
        <w:rPr>
          <w:rFonts w:ascii="Arial" w:hAnsi="Arial" w:cs="Arial"/>
          <w:sz w:val="22"/>
          <w:szCs w:val="22"/>
        </w:rPr>
        <w:t xml:space="preserve">   6.1  </w:t>
      </w:r>
      <w:r>
        <w:rPr>
          <w:rFonts w:ascii="Arial" w:hAnsi="Arial" w:cs="Arial"/>
          <w:sz w:val="20"/>
          <w:szCs w:val="20"/>
        </w:rPr>
        <w:t>Miesto uskutočnenia prác: Klub dôchodcov na Sibírskej ul.</w:t>
      </w:r>
    </w:p>
    <w:p w:rsidR="007B2924" w:rsidRDefault="007B2924">
      <w:pPr>
        <w:ind w:left="540"/>
        <w:jc w:val="both"/>
        <w:rPr>
          <w:rFonts w:ascii="Arial" w:hAnsi="Arial" w:cs="Arial"/>
          <w:b/>
          <w:bCs/>
          <w:color w:val="FF0000"/>
          <w:sz w:val="20"/>
          <w:szCs w:val="20"/>
        </w:rPr>
      </w:pPr>
      <w:r>
        <w:rPr>
          <w:rFonts w:ascii="Arial" w:hAnsi="Arial" w:cs="Arial"/>
          <w:sz w:val="20"/>
          <w:szCs w:val="20"/>
        </w:rPr>
        <w:t xml:space="preserve"> Požadovaný termín uskutočnenia prác: </w:t>
      </w:r>
      <w:r>
        <w:rPr>
          <w:rFonts w:ascii="Arial" w:hAnsi="Arial" w:cs="Arial"/>
          <w:color w:val="FF0000"/>
          <w:sz w:val="20"/>
          <w:szCs w:val="20"/>
        </w:rPr>
        <w:t>30.6.2013</w:t>
      </w:r>
    </w:p>
    <w:p w:rsidR="007B2924" w:rsidRDefault="007B2924">
      <w:pPr>
        <w:jc w:val="both"/>
        <w:rPr>
          <w:rFonts w:ascii="Arial" w:hAnsi="Arial" w:cs="Arial"/>
          <w:sz w:val="20"/>
          <w:szCs w:val="20"/>
          <w:highlight w:val="darkGray"/>
        </w:rPr>
      </w:pPr>
    </w:p>
    <w:p w:rsidR="007B2924" w:rsidRDefault="007B2924">
      <w:pPr>
        <w:jc w:val="both"/>
        <w:rPr>
          <w:rFonts w:ascii="Arial" w:hAnsi="Arial" w:cs="Arial"/>
          <w:sz w:val="20"/>
          <w:szCs w:val="20"/>
        </w:rPr>
      </w:pPr>
    </w:p>
    <w:p w:rsidR="007B2924" w:rsidRDefault="007B2924">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7B2924" w:rsidRDefault="007B2924">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7B2924" w:rsidRDefault="007B2924">
      <w:pPr>
        <w:jc w:val="both"/>
        <w:rPr>
          <w:rFonts w:ascii="Arial" w:hAnsi="Arial" w:cs="Arial"/>
          <w:sz w:val="20"/>
          <w:szCs w:val="20"/>
        </w:rPr>
      </w:pPr>
    </w:p>
    <w:p w:rsidR="007B2924" w:rsidRDefault="007B2924">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7B2924" w:rsidRDefault="007B2924">
      <w:pPr>
        <w:numPr>
          <w:ilvl w:val="1"/>
          <w:numId w:val="7"/>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7B2924" w:rsidRDefault="007B2924">
      <w:pPr>
        <w:pStyle w:val="BodyTextIndent3"/>
        <w:ind w:left="0"/>
        <w:rPr>
          <w:rFonts w:ascii="Arial" w:hAnsi="Arial" w:cs="Arial"/>
          <w:sz w:val="20"/>
          <w:szCs w:val="20"/>
        </w:rPr>
      </w:pPr>
    </w:p>
    <w:p w:rsidR="007B2924" w:rsidRDefault="007B2924">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4x návrh zmluvy podpísaný uchádzačom, jeho štatutárnym orgánom alebo členom štatutárneho orgánu alebo iným zástupcom uchádzača, ktorý je oprávnený konať v mene uchádzača v záväzkových vzťahoch, </w:t>
      </w:r>
    </w:p>
    <w:p w:rsidR="007B2924" w:rsidRDefault="007B2924">
      <w:pPr>
        <w:tabs>
          <w:tab w:val="num" w:pos="540"/>
        </w:tabs>
        <w:jc w:val="both"/>
        <w:rPr>
          <w:rFonts w:ascii="Arial" w:hAnsi="Arial" w:cs="Arial"/>
          <w:sz w:val="20"/>
          <w:szCs w:val="20"/>
        </w:rPr>
      </w:pPr>
    </w:p>
    <w:p w:rsidR="007B2924" w:rsidRDefault="007B2924">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w:t>
      </w:r>
    </w:p>
    <w:p w:rsidR="007B2924" w:rsidRDefault="007B2924">
      <w:pPr>
        <w:tabs>
          <w:tab w:val="num" w:pos="540"/>
        </w:tabs>
        <w:jc w:val="both"/>
        <w:rPr>
          <w:rFonts w:ascii="Arial" w:hAnsi="Arial" w:cs="Arial"/>
          <w:sz w:val="20"/>
          <w:szCs w:val="20"/>
        </w:rPr>
      </w:pPr>
    </w:p>
    <w:p w:rsidR="007B2924" w:rsidRDefault="007B2924">
      <w:pPr>
        <w:numPr>
          <w:ilvl w:val="1"/>
          <w:numId w:val="7"/>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7B2924" w:rsidRDefault="007B2924">
      <w:pPr>
        <w:tabs>
          <w:tab w:val="num" w:pos="576"/>
        </w:tabs>
        <w:jc w:val="both"/>
        <w:rPr>
          <w:rFonts w:ascii="Arial" w:hAnsi="Arial" w:cs="Arial"/>
          <w:sz w:val="20"/>
          <w:szCs w:val="20"/>
        </w:rPr>
      </w:pPr>
    </w:p>
    <w:p w:rsidR="007B2924" w:rsidRDefault="007B2924">
      <w:pPr>
        <w:numPr>
          <w:ilvl w:val="1"/>
          <w:numId w:val="7"/>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7B2924" w:rsidRDefault="007B2924">
      <w:pPr>
        <w:tabs>
          <w:tab w:val="num" w:pos="540"/>
        </w:tabs>
        <w:jc w:val="both"/>
        <w:rPr>
          <w:rFonts w:ascii="Arial" w:hAnsi="Arial" w:cs="Arial"/>
          <w:sz w:val="20"/>
          <w:szCs w:val="20"/>
        </w:rPr>
      </w:pPr>
    </w:p>
    <w:p w:rsidR="007B2924" w:rsidRDefault="007B2924">
      <w:pPr>
        <w:numPr>
          <w:ilvl w:val="1"/>
          <w:numId w:val="7"/>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7B2924" w:rsidRDefault="007B2924">
      <w:pPr>
        <w:tabs>
          <w:tab w:val="num" w:pos="576"/>
        </w:tabs>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7B2924" w:rsidRDefault="007B2924">
      <w:pPr>
        <w:numPr>
          <w:ilvl w:val="1"/>
          <w:numId w:val="4"/>
        </w:numPr>
        <w:ind w:hanging="396"/>
        <w:jc w:val="both"/>
        <w:rPr>
          <w:rFonts w:ascii="Arial" w:hAnsi="Arial" w:cs="Arial"/>
          <w:sz w:val="20"/>
          <w:szCs w:val="20"/>
        </w:rPr>
      </w:pPr>
      <w:r>
        <w:rPr>
          <w:rFonts w:ascii="Arial" w:hAnsi="Arial" w:cs="Arial"/>
          <w:sz w:val="20"/>
          <w:szCs w:val="20"/>
        </w:rPr>
        <w:t>Neumožňuje sa predložiť variantné riešenie.</w:t>
      </w:r>
    </w:p>
    <w:p w:rsidR="007B2924" w:rsidRDefault="007B2924">
      <w:pPr>
        <w:ind w:hanging="396"/>
        <w:jc w:val="both"/>
        <w:rPr>
          <w:rFonts w:ascii="Arial" w:hAnsi="Arial" w:cs="Arial"/>
          <w:sz w:val="20"/>
          <w:szCs w:val="20"/>
        </w:rPr>
      </w:pPr>
    </w:p>
    <w:p w:rsidR="007B2924" w:rsidRDefault="007B2924">
      <w:pPr>
        <w:numPr>
          <w:ilvl w:val="1"/>
          <w:numId w:val="4"/>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7B2924" w:rsidRDefault="007B2924">
      <w:pPr>
        <w:tabs>
          <w:tab w:val="num" w:pos="900"/>
        </w:tabs>
        <w:jc w:val="both"/>
        <w:rPr>
          <w:rFonts w:ascii="Arial" w:hAnsi="Arial" w:cs="Arial"/>
          <w:sz w:val="10"/>
          <w:szCs w:val="10"/>
        </w:rPr>
      </w:pPr>
    </w:p>
    <w:p w:rsidR="007B2924" w:rsidRDefault="007B2924">
      <w:pPr>
        <w:jc w:val="both"/>
        <w:rPr>
          <w:rFonts w:ascii="Arial" w:hAnsi="Arial" w:cs="Arial"/>
          <w:sz w:val="20"/>
          <w:szCs w:val="20"/>
        </w:rPr>
      </w:pPr>
    </w:p>
    <w:p w:rsidR="007B2924" w:rsidRDefault="007B2924">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7B2924" w:rsidRPr="006619F9" w:rsidRDefault="007B2924">
      <w:pPr>
        <w:numPr>
          <w:ilvl w:val="1"/>
          <w:numId w:val="4"/>
        </w:numPr>
        <w:tabs>
          <w:tab w:val="clear" w:pos="576"/>
          <w:tab w:val="num" w:pos="720"/>
        </w:tabs>
        <w:ind w:left="720" w:hanging="540"/>
        <w:jc w:val="both"/>
        <w:rPr>
          <w:rFonts w:ascii="Arial" w:hAnsi="Arial" w:cs="Arial"/>
          <w:color w:val="FF0000"/>
          <w:sz w:val="20"/>
          <w:szCs w:val="20"/>
        </w:rPr>
      </w:pPr>
      <w:r>
        <w:rPr>
          <w:rFonts w:ascii="Arial" w:hAnsi="Arial" w:cs="Arial"/>
          <w:color w:val="000000"/>
          <w:sz w:val="20"/>
          <w:szCs w:val="20"/>
        </w:rPr>
        <w:t xml:space="preserve">Ponuky zostávajú platné počas lehoty viazanosti ponúk stanovenej do: </w:t>
      </w:r>
      <w:r w:rsidRPr="006619F9">
        <w:rPr>
          <w:rFonts w:ascii="Arial" w:hAnsi="Arial" w:cs="Arial"/>
          <w:b/>
          <w:bCs/>
          <w:color w:val="FF0000"/>
          <w:sz w:val="20"/>
          <w:szCs w:val="20"/>
        </w:rPr>
        <w:t>30.5.2013</w:t>
      </w:r>
    </w:p>
    <w:p w:rsidR="007B2924" w:rsidRDefault="007B2924">
      <w:pPr>
        <w:numPr>
          <w:ilvl w:val="1"/>
          <w:numId w:val="4"/>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0"/>
          <w:numId w:val="4"/>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7B2924" w:rsidRDefault="007B2924">
      <w:pPr>
        <w:pStyle w:val="BodyText2"/>
        <w:numPr>
          <w:ilvl w:val="1"/>
          <w:numId w:val="4"/>
        </w:numPr>
        <w:ind w:left="720" w:hanging="540"/>
      </w:pPr>
      <w:r>
        <w:t xml:space="preserve">  Všetky výdavky spojené s prípravou a predložením ponuky znáša uchádzač bez akéhokoľvek finančného nároku voči verejnému obstarávateľovi.</w:t>
      </w:r>
    </w:p>
    <w:p w:rsidR="007B2924" w:rsidRDefault="007B2924">
      <w:pPr>
        <w:pStyle w:val="BodyText2"/>
      </w:pPr>
    </w:p>
    <w:p w:rsidR="007B2924" w:rsidRDefault="007B2924">
      <w:pPr>
        <w:pStyle w:val="BodyText2"/>
        <w:numPr>
          <w:ilvl w:val="1"/>
          <w:numId w:val="4"/>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7B2924" w:rsidRDefault="007B2924">
      <w:pPr>
        <w:tabs>
          <w:tab w:val="left" w:pos="6635"/>
        </w:tabs>
        <w:jc w:val="both"/>
        <w:rPr>
          <w:rFonts w:ascii="Arial" w:hAnsi="Arial" w:cs="Arial"/>
          <w:sz w:val="20"/>
          <w:szCs w:val="20"/>
        </w:rPr>
      </w:pPr>
      <w:r>
        <w:rPr>
          <w:rFonts w:ascii="Arial" w:hAnsi="Arial" w:cs="Arial"/>
          <w:sz w:val="20"/>
          <w:szCs w:val="20"/>
        </w:rPr>
        <w:tab/>
      </w:r>
    </w:p>
    <w:p w:rsidR="007B2924" w:rsidRDefault="007B2924">
      <w:pPr>
        <w:tabs>
          <w:tab w:val="num" w:pos="540"/>
        </w:tabs>
        <w:jc w:val="both"/>
        <w:rPr>
          <w:rFonts w:ascii="Arial" w:hAnsi="Arial" w:cs="Arial"/>
          <w:sz w:val="20"/>
          <w:szCs w:val="20"/>
        </w:rPr>
      </w:pPr>
    </w:p>
    <w:p w:rsidR="007B2924" w:rsidRDefault="007B2924">
      <w:pPr>
        <w:jc w:val="center"/>
        <w:rPr>
          <w:rFonts w:ascii="Arial" w:hAnsi="Arial" w:cs="Arial"/>
          <w:b/>
          <w:bCs/>
          <w:sz w:val="26"/>
          <w:szCs w:val="26"/>
        </w:rPr>
      </w:pPr>
      <w:r>
        <w:rPr>
          <w:rFonts w:ascii="Arial" w:hAnsi="Arial" w:cs="Arial"/>
          <w:b/>
          <w:bCs/>
          <w:sz w:val="26"/>
          <w:szCs w:val="26"/>
        </w:rPr>
        <w:t>Časť II.</w:t>
      </w:r>
    </w:p>
    <w:p w:rsidR="007B2924" w:rsidRDefault="007B2924">
      <w:pPr>
        <w:pStyle w:val="Heading5"/>
        <w:spacing w:line="480" w:lineRule="auto"/>
        <w:rPr>
          <w:rFonts w:ascii="Arial" w:hAnsi="Arial" w:cs="Arial"/>
          <w:sz w:val="30"/>
          <w:szCs w:val="30"/>
        </w:rPr>
      </w:pPr>
      <w:r>
        <w:rPr>
          <w:rFonts w:ascii="Arial" w:hAnsi="Arial" w:cs="Arial"/>
          <w:sz w:val="30"/>
          <w:szCs w:val="30"/>
        </w:rPr>
        <w:t>Dorozumievanie a vysvetľovanie</w:t>
      </w:r>
    </w:p>
    <w:p w:rsidR="007B2924" w:rsidRDefault="007B2924">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7B2924" w:rsidRDefault="007B292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7B2924" w:rsidRDefault="007B2924">
      <w:pPr>
        <w:tabs>
          <w:tab w:val="num" w:pos="720"/>
        </w:tabs>
        <w:jc w:val="both"/>
        <w:rPr>
          <w:rFonts w:ascii="Arial" w:hAnsi="Arial" w:cs="Arial"/>
          <w:sz w:val="20"/>
          <w:szCs w:val="20"/>
        </w:rPr>
      </w:pPr>
    </w:p>
    <w:p w:rsidR="007B2924" w:rsidRDefault="007B292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7B2924" w:rsidRDefault="007B2924">
      <w:pPr>
        <w:tabs>
          <w:tab w:val="num" w:pos="720"/>
        </w:tabs>
        <w:jc w:val="both"/>
        <w:rPr>
          <w:rFonts w:ascii="Arial" w:hAnsi="Arial" w:cs="Arial"/>
          <w:sz w:val="20"/>
          <w:szCs w:val="20"/>
        </w:rPr>
      </w:pPr>
    </w:p>
    <w:p w:rsidR="007B2924" w:rsidRDefault="007B292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7B2924" w:rsidRDefault="007B2924">
      <w:pPr>
        <w:numPr>
          <w:ilvl w:val="1"/>
          <w:numId w:val="4"/>
        </w:numPr>
        <w:tabs>
          <w:tab w:val="left" w:pos="720"/>
          <w:tab w:val="left" w:pos="2880"/>
        </w:tabs>
        <w:ind w:left="720" w:hanging="540"/>
        <w:jc w:val="both"/>
        <w:rPr>
          <w:rFonts w:ascii="Arial" w:hAnsi="Arial" w:cs="Arial"/>
          <w:color w:val="000000"/>
          <w:sz w:val="20"/>
          <w:szCs w:val="20"/>
        </w:rPr>
      </w:pPr>
      <w:r>
        <w:rPr>
          <w:rFonts w:ascii="Arial" w:hAnsi="Arial" w:cs="Arial"/>
          <w:color w:val="000000"/>
          <w:sz w:val="20"/>
          <w:szCs w:val="20"/>
        </w:rPr>
        <w:t xml:space="preserve">   V prípade potreby objasniť súťažné podklady môže ktorýkoľvek z uchádzačov požiadať o ich vysvetlenie priamo u zodpovednej osoby na adrese: Ing. Peter Majtán , </w:t>
      </w:r>
      <w:r>
        <w:rPr>
          <w:rFonts w:ascii="Arial" w:eastAsia="Arial Unicode MS" w:hAnsi="Arial" w:cs="Arial"/>
          <w:color w:val="000000"/>
          <w:sz w:val="20"/>
          <w:szCs w:val="20"/>
        </w:rPr>
        <w:t xml:space="preserve">Miestny úrad, Mestská časť Bratislava – Nové Mesto, </w:t>
      </w:r>
      <w:r>
        <w:rPr>
          <w:rFonts w:ascii="Arial" w:hAnsi="Arial" w:cs="Arial"/>
          <w:color w:val="000000"/>
          <w:sz w:val="20"/>
          <w:szCs w:val="20"/>
        </w:rPr>
        <w:t>Junácka 1, 832 91 Bratislava</w:t>
      </w:r>
      <w:r>
        <w:rPr>
          <w:rStyle w:val="Strong"/>
          <w:rFonts w:ascii="Arial" w:eastAsia="Arial Unicode MS" w:hAnsi="Arial"/>
          <w:color w:val="000000"/>
          <w:sz w:val="20"/>
          <w:szCs w:val="20"/>
        </w:rPr>
        <w:t>  </w:t>
      </w:r>
      <w:r>
        <w:rPr>
          <w:rFonts w:ascii="Arial" w:hAnsi="Arial" w:cs="Arial"/>
          <w:color w:val="000000"/>
          <w:sz w:val="20"/>
          <w:szCs w:val="20"/>
        </w:rPr>
        <w:t xml:space="preserve">, tel. 02/44452477, e-mail: </w:t>
      </w:r>
      <w:smartTag w:uri="urn:schemas-microsoft-com:office:smarttags" w:element="PersonName">
        <w:r>
          <w:rPr>
            <w:rFonts w:ascii="Arial" w:hAnsi="Arial" w:cs="Arial"/>
            <w:color w:val="000000"/>
            <w:sz w:val="20"/>
            <w:szCs w:val="20"/>
          </w:rPr>
          <w:t>vai.majtan</w:t>
        </w:r>
        <w:r>
          <w:rPr>
            <w:rFonts w:ascii="Arial" w:eastAsia="Arial Unicode MS" w:hAnsi="Arial" w:cs="Arial"/>
            <w:color w:val="000000"/>
            <w:sz w:val="20"/>
            <w:szCs w:val="20"/>
          </w:rPr>
          <w:t>@banm.sk</w:t>
        </w:r>
      </w:smartTag>
    </w:p>
    <w:p w:rsidR="007B2924" w:rsidRDefault="007B2924">
      <w:pPr>
        <w:tabs>
          <w:tab w:val="num" w:pos="720"/>
        </w:tabs>
        <w:jc w:val="both"/>
        <w:rPr>
          <w:rFonts w:ascii="Arial" w:hAnsi="Arial" w:cs="Arial"/>
          <w:color w:val="000000"/>
          <w:sz w:val="20"/>
          <w:szCs w:val="20"/>
        </w:rPr>
      </w:pPr>
    </w:p>
    <w:p w:rsidR="007B2924" w:rsidRDefault="007B292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predloženej zo strany ktoréhokoľvek uchádzača podľa bodu 13.1,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7B2924" w:rsidRPr="006619F9" w:rsidRDefault="007B2924">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sidRPr="006619F9">
        <w:rPr>
          <w:rFonts w:ascii="Arial" w:hAnsi="Arial" w:cs="Arial"/>
          <w:b/>
          <w:bCs/>
          <w:color w:val="FF0000"/>
          <w:sz w:val="20"/>
          <w:szCs w:val="20"/>
        </w:rPr>
        <w:t>15.</w:t>
      </w:r>
      <w:r>
        <w:rPr>
          <w:rFonts w:ascii="Arial" w:hAnsi="Arial" w:cs="Arial"/>
          <w:b/>
          <w:bCs/>
          <w:color w:val="FF0000"/>
          <w:sz w:val="20"/>
          <w:szCs w:val="20"/>
        </w:rPr>
        <w:t>2.</w:t>
      </w:r>
      <w:r w:rsidRPr="006619F9">
        <w:rPr>
          <w:rFonts w:ascii="Arial" w:hAnsi="Arial" w:cs="Arial"/>
          <w:b/>
          <w:bCs/>
          <w:color w:val="FF0000"/>
          <w:sz w:val="20"/>
          <w:szCs w:val="20"/>
        </w:rPr>
        <w:t>2013</w:t>
      </w:r>
    </w:p>
    <w:p w:rsidR="007B2924" w:rsidRDefault="007B2924">
      <w:pPr>
        <w:tabs>
          <w:tab w:val="num" w:pos="720"/>
          <w:tab w:val="left" w:pos="5040"/>
        </w:tabs>
        <w:ind w:left="180"/>
        <w:jc w:val="both"/>
        <w:rPr>
          <w:rFonts w:ascii="Arial" w:hAnsi="Arial" w:cs="Arial"/>
          <w:i/>
          <w:iCs/>
          <w:sz w:val="20"/>
          <w:szCs w:val="20"/>
        </w:rPr>
      </w:pP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7B2924" w:rsidRDefault="007B292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Uchádzačom sa odporúča vykonať obhliadku miesta uskutočnenia prác tak, aby si sami overili a získali potrebné informácie, ktoré budú potrebovať na prípravu a spracovanie ponuky. Výdavky spojené s obhliadkou miesta uskutočnenia prác idú na ťarchu uchádzača.</w:t>
      </w:r>
    </w:p>
    <w:p w:rsidR="007B2924" w:rsidRDefault="007B2924">
      <w:pPr>
        <w:jc w:val="both"/>
        <w:rPr>
          <w:rFonts w:ascii="Arial" w:hAnsi="Arial" w:cs="Arial"/>
          <w:sz w:val="20"/>
          <w:szCs w:val="20"/>
        </w:rPr>
      </w:pPr>
    </w:p>
    <w:p w:rsidR="007B2924" w:rsidRDefault="007B2924">
      <w:pPr>
        <w:numPr>
          <w:ilvl w:val="1"/>
          <w:numId w:val="4"/>
        </w:numPr>
        <w:tabs>
          <w:tab w:val="left" w:pos="720"/>
          <w:tab w:val="left" w:pos="2880"/>
        </w:tabs>
        <w:ind w:left="720" w:hanging="540"/>
        <w:jc w:val="both"/>
        <w:rPr>
          <w:rFonts w:ascii="Arial" w:hAnsi="Arial" w:cs="Arial"/>
          <w:color w:val="000000"/>
          <w:sz w:val="20"/>
          <w:szCs w:val="20"/>
        </w:rPr>
      </w:pPr>
      <w:r>
        <w:rPr>
          <w:rFonts w:ascii="Arial" w:hAnsi="Arial" w:cs="Arial"/>
          <w:sz w:val="20"/>
          <w:szCs w:val="20"/>
        </w:rPr>
        <w:t xml:space="preserve">  Uchádzači, ktorí prejavia záujem o vykonanie obhliadky miesta uskutočnenia prác, dostanú informácie na telefónnom alebo faxovom čísle, alebo priamo u zodpovednej osoby na adrese: </w:t>
      </w:r>
      <w:r>
        <w:rPr>
          <w:rFonts w:ascii="Arial" w:hAnsi="Arial" w:cs="Arial"/>
          <w:color w:val="000000"/>
          <w:sz w:val="20"/>
          <w:szCs w:val="20"/>
        </w:rPr>
        <w:t xml:space="preserve">Ing. Peter Majtán , </w:t>
      </w:r>
      <w:r>
        <w:rPr>
          <w:rFonts w:ascii="Arial" w:eastAsia="Arial Unicode MS" w:hAnsi="Arial" w:cs="Arial"/>
          <w:color w:val="000000"/>
          <w:sz w:val="20"/>
          <w:szCs w:val="20"/>
        </w:rPr>
        <w:t xml:space="preserve">Miestny úrad, Mestská časť Bratislava – Nové Mesto, </w:t>
      </w:r>
      <w:r>
        <w:rPr>
          <w:rFonts w:ascii="Arial" w:hAnsi="Arial" w:cs="Arial"/>
          <w:color w:val="000000"/>
          <w:sz w:val="20"/>
          <w:szCs w:val="20"/>
        </w:rPr>
        <w:t>Junácka 1, 832 91 Bratislava</w:t>
      </w:r>
      <w:r>
        <w:rPr>
          <w:rStyle w:val="Strong"/>
          <w:rFonts w:ascii="Arial" w:eastAsia="Arial Unicode MS" w:hAnsi="Arial"/>
          <w:color w:val="000000"/>
          <w:sz w:val="20"/>
          <w:szCs w:val="20"/>
        </w:rPr>
        <w:t>  </w:t>
      </w:r>
      <w:r>
        <w:rPr>
          <w:rFonts w:ascii="Arial" w:hAnsi="Arial" w:cs="Arial"/>
          <w:color w:val="000000"/>
          <w:sz w:val="20"/>
          <w:szCs w:val="20"/>
        </w:rPr>
        <w:t xml:space="preserve">, tel. 02/44452477, e-mail: </w:t>
      </w:r>
      <w:smartTag w:uri="urn:schemas-microsoft-com:office:smarttags" w:element="PersonName">
        <w:r>
          <w:rPr>
            <w:rFonts w:ascii="Arial" w:hAnsi="Arial" w:cs="Arial"/>
            <w:color w:val="000000"/>
            <w:sz w:val="20"/>
            <w:szCs w:val="20"/>
          </w:rPr>
          <w:t>vai.majtan</w:t>
        </w:r>
        <w:r>
          <w:rPr>
            <w:rFonts w:ascii="Arial" w:eastAsia="Arial Unicode MS" w:hAnsi="Arial" w:cs="Arial"/>
            <w:color w:val="000000"/>
            <w:sz w:val="20"/>
            <w:szCs w:val="20"/>
          </w:rPr>
          <w:t>@banm.sk</w:t>
        </w:r>
      </w:smartTag>
    </w:p>
    <w:p w:rsidR="007B2924" w:rsidRDefault="007B2924">
      <w:pPr>
        <w:tabs>
          <w:tab w:val="left" w:pos="720"/>
          <w:tab w:val="left" w:pos="2880"/>
        </w:tabs>
        <w:ind w:left="180"/>
        <w:jc w:val="both"/>
        <w:rPr>
          <w:rFonts w:ascii="Arial" w:hAnsi="Arial" w:cs="Arial"/>
          <w:sz w:val="26"/>
          <w:szCs w:val="26"/>
        </w:rPr>
      </w:pPr>
    </w:p>
    <w:p w:rsidR="007B2924" w:rsidRDefault="007B2924">
      <w:pPr>
        <w:tabs>
          <w:tab w:val="left" w:pos="720"/>
          <w:tab w:val="left" w:pos="2880"/>
        </w:tabs>
        <w:ind w:left="180"/>
        <w:jc w:val="both"/>
        <w:rPr>
          <w:rFonts w:ascii="Arial" w:hAnsi="Arial" w:cs="Arial"/>
          <w:sz w:val="26"/>
          <w:szCs w:val="26"/>
        </w:rPr>
      </w:pPr>
    </w:p>
    <w:p w:rsidR="007B2924" w:rsidRDefault="007B2924">
      <w:pPr>
        <w:tabs>
          <w:tab w:val="left" w:pos="720"/>
          <w:tab w:val="left" w:pos="2880"/>
        </w:tabs>
        <w:ind w:left="180"/>
        <w:jc w:val="center"/>
        <w:rPr>
          <w:rFonts w:ascii="Arial" w:hAnsi="Arial" w:cs="Arial"/>
          <w:b/>
          <w:bCs/>
          <w:sz w:val="26"/>
          <w:szCs w:val="26"/>
        </w:rPr>
      </w:pPr>
      <w:r>
        <w:rPr>
          <w:rFonts w:ascii="Arial" w:hAnsi="Arial" w:cs="Arial"/>
          <w:b/>
          <w:bCs/>
          <w:sz w:val="26"/>
          <w:szCs w:val="26"/>
        </w:rPr>
        <w:t>Časť III.</w:t>
      </w:r>
    </w:p>
    <w:p w:rsidR="007B2924" w:rsidRDefault="007B2924">
      <w:pPr>
        <w:pStyle w:val="Heading5"/>
        <w:spacing w:line="480" w:lineRule="auto"/>
        <w:rPr>
          <w:rFonts w:ascii="Arial" w:hAnsi="Arial" w:cs="Arial"/>
        </w:rPr>
      </w:pPr>
      <w:r>
        <w:rPr>
          <w:rFonts w:ascii="Arial" w:hAnsi="Arial" w:cs="Arial"/>
        </w:rPr>
        <w:t>Príprava ponuky</w:t>
      </w:r>
    </w:p>
    <w:p w:rsidR="007B2924" w:rsidRDefault="007B2924">
      <w:pPr>
        <w:numPr>
          <w:ilvl w:val="0"/>
          <w:numId w:val="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7B2924" w:rsidRDefault="007B2924">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7B2924" w:rsidRDefault="007B2924">
      <w:pPr>
        <w:tabs>
          <w:tab w:val="num" w:pos="540"/>
        </w:tabs>
        <w:jc w:val="both"/>
        <w:rPr>
          <w:rFonts w:ascii="Arial" w:hAnsi="Arial" w:cs="Arial"/>
          <w:sz w:val="20"/>
          <w:szCs w:val="20"/>
        </w:rPr>
      </w:pPr>
    </w:p>
    <w:p w:rsidR="007B2924" w:rsidRDefault="007B2924">
      <w:pPr>
        <w:tabs>
          <w:tab w:val="num" w:pos="720"/>
        </w:tabs>
        <w:jc w:val="both"/>
        <w:rPr>
          <w:rFonts w:ascii="Arial" w:hAnsi="Arial" w:cs="Arial"/>
          <w:sz w:val="20"/>
          <w:szCs w:val="20"/>
        </w:rPr>
      </w:pPr>
    </w:p>
    <w:p w:rsidR="007B2924" w:rsidRDefault="007B2924">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7B2924" w:rsidRDefault="007B2924">
      <w:pPr>
        <w:numPr>
          <w:ilvl w:val="1"/>
          <w:numId w:val="5"/>
        </w:numPr>
        <w:tabs>
          <w:tab w:val="num" w:pos="720"/>
        </w:tabs>
        <w:ind w:hanging="396"/>
        <w:jc w:val="both"/>
        <w:rPr>
          <w:rFonts w:ascii="Arial" w:hAnsi="Arial" w:cs="Arial"/>
          <w:sz w:val="20"/>
          <w:szCs w:val="20"/>
        </w:rPr>
      </w:pPr>
      <w:r>
        <w:rPr>
          <w:rFonts w:ascii="Arial" w:hAnsi="Arial" w:cs="Arial"/>
          <w:sz w:val="20"/>
          <w:szCs w:val="20"/>
        </w:rPr>
        <w:t>Ponuka predložená uchádzačom musí obsahovať:</w:t>
      </w:r>
    </w:p>
    <w:p w:rsidR="007B2924" w:rsidRDefault="007B2924">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7B2924" w:rsidRDefault="007B2924">
      <w:pPr>
        <w:tabs>
          <w:tab w:val="num" w:pos="1080"/>
        </w:tabs>
        <w:ind w:left="360"/>
        <w:jc w:val="both"/>
        <w:rPr>
          <w:rFonts w:ascii="Arial" w:hAnsi="Arial" w:cs="Arial"/>
          <w:sz w:val="20"/>
          <w:szCs w:val="20"/>
        </w:rPr>
      </w:pPr>
      <w:r>
        <w:rPr>
          <w:rFonts w:ascii="Arial" w:hAnsi="Arial" w:cs="Arial"/>
          <w:sz w:val="20"/>
          <w:szCs w:val="20"/>
        </w:rPr>
        <w:t xml:space="preserve">   - 4x návrh zmluvy podľa bodu 8.1.1,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a</w:t>
      </w:r>
      <w:r>
        <w:rPr>
          <w:rFonts w:ascii="Arial" w:hAnsi="Arial" w:cs="Arial"/>
          <w:i/>
          <w:iCs/>
          <w:sz w:val="20"/>
          <w:szCs w:val="20"/>
        </w:rPr>
        <w:t xml:space="preserve">  B.2 Určenie ceny</w:t>
      </w:r>
      <w:r>
        <w:rPr>
          <w:rFonts w:ascii="Arial" w:hAnsi="Arial" w:cs="Arial"/>
          <w:sz w:val="20"/>
          <w:szCs w:val="20"/>
        </w:rPr>
        <w:t xml:space="preserve">.  </w:t>
      </w:r>
    </w:p>
    <w:p w:rsidR="007B2924" w:rsidRDefault="007B2924">
      <w:pPr>
        <w:tabs>
          <w:tab w:val="num" w:pos="1080"/>
        </w:tabs>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7B2924" w:rsidRDefault="007B2924">
      <w:pPr>
        <w:numPr>
          <w:ilvl w:val="1"/>
          <w:numId w:val="5"/>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7B2924" w:rsidRDefault="007B2924">
      <w:pPr>
        <w:pStyle w:val="BodyTextIndent3"/>
        <w:tabs>
          <w:tab w:val="num" w:pos="1080"/>
        </w:tabs>
        <w:ind w:left="0"/>
        <w:rPr>
          <w:rFonts w:ascii="Arial" w:hAnsi="Arial" w:cs="Arial"/>
          <w:sz w:val="20"/>
          <w:szCs w:val="20"/>
        </w:rPr>
      </w:pPr>
    </w:p>
    <w:p w:rsidR="007B2924" w:rsidRDefault="007B2924">
      <w:pPr>
        <w:numPr>
          <w:ilvl w:val="2"/>
          <w:numId w:val="5"/>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7B2924" w:rsidRDefault="007B2924">
      <w:pPr>
        <w:numPr>
          <w:ilvl w:val="2"/>
          <w:numId w:val="5"/>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7B2924" w:rsidRDefault="007B2924">
      <w:pPr>
        <w:tabs>
          <w:tab w:val="left" w:pos="1440"/>
          <w:tab w:val="num" w:pos="2160"/>
        </w:tabs>
        <w:jc w:val="both"/>
      </w:pPr>
    </w:p>
    <w:p w:rsidR="007B2924" w:rsidRDefault="007B2924">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7B2924" w:rsidRDefault="007B2924">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7B2924" w:rsidRDefault="007B2924">
      <w:pPr>
        <w:tabs>
          <w:tab w:val="left" w:pos="1440"/>
          <w:tab w:val="num" w:pos="2160"/>
        </w:tabs>
        <w:ind w:left="540"/>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numPr>
          <w:ilvl w:val="1"/>
          <w:numId w:val="5"/>
        </w:numPr>
        <w:ind w:left="720" w:hanging="540"/>
        <w:jc w:val="both"/>
        <w:rPr>
          <w:rFonts w:ascii="Arial" w:hAnsi="Arial" w:cs="Arial"/>
          <w:sz w:val="20"/>
          <w:szCs w:val="20"/>
        </w:rPr>
      </w:pPr>
      <w:r>
        <w:rPr>
          <w:rFonts w:ascii="Arial" w:hAnsi="Arial" w:cs="Arial"/>
          <w:sz w:val="20"/>
          <w:szCs w:val="20"/>
        </w:rPr>
        <w:t xml:space="preserve">  Splnenie podmienok účasti uchádzačov vo verejnej súťaži podľa bodu 17.1 sa bude posudzovať z dokladov a dokumentov predložených podľa požiadaviek uvedených v časti  </w:t>
      </w:r>
      <w:r>
        <w:rPr>
          <w:rFonts w:ascii="Arial" w:hAnsi="Arial" w:cs="Arial"/>
          <w:i/>
          <w:iCs/>
          <w:sz w:val="20"/>
          <w:szCs w:val="20"/>
        </w:rPr>
        <w:t>A.2 Podmienky účasti uchádzačov</w:t>
      </w:r>
      <w:r>
        <w:rPr>
          <w:rFonts w:ascii="Arial" w:hAnsi="Arial" w:cs="Arial"/>
          <w:sz w:val="20"/>
          <w:szCs w:val="20"/>
        </w:rPr>
        <w:t>.</w:t>
      </w:r>
    </w:p>
    <w:p w:rsidR="007B2924" w:rsidRDefault="007B2924">
      <w:pPr>
        <w:tabs>
          <w:tab w:val="num" w:pos="720"/>
        </w:tabs>
        <w:jc w:val="both"/>
        <w:rPr>
          <w:rFonts w:ascii="Arial" w:hAnsi="Arial" w:cs="Arial"/>
          <w:sz w:val="20"/>
          <w:szCs w:val="20"/>
        </w:rPr>
      </w:pPr>
    </w:p>
    <w:p w:rsidR="007B2924" w:rsidRDefault="007B2924">
      <w:pPr>
        <w:numPr>
          <w:ilvl w:val="1"/>
          <w:numId w:val="5"/>
        </w:numPr>
        <w:ind w:left="720" w:hanging="540"/>
        <w:jc w:val="both"/>
        <w:rPr>
          <w:rFonts w:ascii="Arial" w:hAnsi="Arial" w:cs="Arial"/>
          <w:sz w:val="20"/>
          <w:szCs w:val="20"/>
        </w:rPr>
      </w:pPr>
      <w:r>
        <w:rPr>
          <w:rFonts w:ascii="Arial" w:hAnsi="Arial" w:cs="Arial"/>
          <w:sz w:val="20"/>
          <w:szCs w:val="20"/>
        </w:rPr>
        <w:t xml:space="preserve">  Všetky doklady a dokumenty požadované v časti  </w:t>
      </w:r>
      <w:r>
        <w:rPr>
          <w:rFonts w:ascii="Arial" w:hAnsi="Arial" w:cs="Arial"/>
          <w:i/>
          <w:iCs/>
          <w:sz w:val="20"/>
          <w:szCs w:val="20"/>
        </w:rPr>
        <w:t>A.2 Podmienky účasti uchádzačov</w:t>
      </w:r>
      <w:r>
        <w:rPr>
          <w:rFonts w:ascii="Arial" w:hAnsi="Arial" w:cs="Arial"/>
          <w:sz w:val="20"/>
          <w:szCs w:val="20"/>
        </w:rPr>
        <w:t xml:space="preserve"> musia byť súčasťou ponuky.</w:t>
      </w:r>
    </w:p>
    <w:p w:rsidR="007B2924" w:rsidRDefault="007B2924">
      <w:pPr>
        <w:jc w:val="both"/>
        <w:rPr>
          <w:rFonts w:ascii="Arial" w:hAnsi="Arial" w:cs="Arial"/>
          <w:sz w:val="20"/>
          <w:szCs w:val="20"/>
        </w:rPr>
      </w:pPr>
    </w:p>
    <w:p w:rsidR="007B2924" w:rsidRDefault="007B2924">
      <w:pPr>
        <w:numPr>
          <w:ilvl w:val="1"/>
          <w:numId w:val="5"/>
        </w:numPr>
        <w:ind w:left="720" w:hanging="540"/>
        <w:jc w:val="both"/>
        <w:rPr>
          <w:rFonts w:ascii="Arial" w:hAnsi="Arial" w:cs="Arial"/>
          <w:sz w:val="20"/>
          <w:szCs w:val="20"/>
        </w:rPr>
      </w:pPr>
      <w:r>
        <w:rPr>
          <w:rFonts w:ascii="Arial" w:hAnsi="Arial" w:cs="Arial"/>
          <w:sz w:val="20"/>
          <w:szCs w:val="20"/>
        </w:rPr>
        <w:t xml:space="preserve">  Ak uchádzač nepredloží niektorý z požadovaných dokladov alebo dokumentov, neodpovie na niektorú z otázok komisie na vyhodnotenie ponúk, nebude spĺňať podmienky účasti vo verejnej súťaži podľa časti  </w:t>
      </w:r>
      <w:r>
        <w:rPr>
          <w:rFonts w:ascii="Arial" w:hAnsi="Arial" w:cs="Arial"/>
          <w:i/>
          <w:iCs/>
          <w:sz w:val="20"/>
          <w:szCs w:val="20"/>
        </w:rPr>
        <w:t>A.2 Podmienky účasti uchádzačov</w:t>
      </w:r>
      <w:r>
        <w:rPr>
          <w:rFonts w:ascii="Arial" w:hAnsi="Arial" w:cs="Arial"/>
          <w:sz w:val="20"/>
          <w:szCs w:val="20"/>
        </w:rPr>
        <w:t>, bude z verejnej súťaže vylúčený.</w:t>
      </w:r>
    </w:p>
    <w:p w:rsidR="007B2924" w:rsidRDefault="007B2924">
      <w:pPr>
        <w:tabs>
          <w:tab w:val="left" w:pos="1080"/>
        </w:tabs>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pStyle w:val="Heading7"/>
        <w:numPr>
          <w:ilvl w:val="0"/>
          <w:numId w:val="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7B2924" w:rsidRDefault="007B2924">
      <w:pPr>
        <w:numPr>
          <w:ilvl w:val="1"/>
          <w:numId w:val="5"/>
        </w:numPr>
        <w:jc w:val="both"/>
        <w:rPr>
          <w:rFonts w:ascii="Arial" w:hAnsi="Arial" w:cs="Arial"/>
          <w:sz w:val="20"/>
          <w:szCs w:val="20"/>
        </w:rPr>
      </w:pPr>
      <w:r>
        <w:rPr>
          <w:rFonts w:ascii="Arial" w:hAnsi="Arial" w:cs="Arial"/>
          <w:sz w:val="20"/>
          <w:szCs w:val="20"/>
        </w:rPr>
        <w:t>Zábezpeka sa nevyžaduje.</w:t>
      </w:r>
    </w:p>
    <w:p w:rsidR="007B2924" w:rsidRDefault="007B2924">
      <w:pPr>
        <w:jc w:val="both"/>
        <w:rPr>
          <w:rFonts w:ascii="Arial" w:hAnsi="Arial" w:cs="Arial"/>
          <w:color w:val="000000"/>
          <w:sz w:val="20"/>
          <w:szCs w:val="20"/>
        </w:rPr>
      </w:pPr>
    </w:p>
    <w:p w:rsidR="007B2924" w:rsidRDefault="007B2924">
      <w:pPr>
        <w:jc w:val="both"/>
        <w:rPr>
          <w:rFonts w:ascii="Arial" w:hAnsi="Arial" w:cs="Arial"/>
          <w:sz w:val="20"/>
          <w:szCs w:val="20"/>
        </w:rPr>
      </w:pPr>
      <w:r>
        <w:rPr>
          <w:rFonts w:ascii="Arial" w:hAnsi="Arial" w:cs="Arial"/>
          <w:sz w:val="20"/>
          <w:szCs w:val="20"/>
        </w:rPr>
        <w:t xml:space="preserve"> </w:t>
      </w:r>
    </w:p>
    <w:p w:rsidR="007B2924" w:rsidRDefault="007B2924">
      <w:pPr>
        <w:jc w:val="both"/>
        <w:rPr>
          <w:rFonts w:ascii="Arial" w:hAnsi="Arial" w:cs="Arial"/>
          <w:sz w:val="20"/>
          <w:szCs w:val="20"/>
        </w:rPr>
      </w:pPr>
    </w:p>
    <w:p w:rsidR="007B2924" w:rsidRDefault="007B292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7B2924" w:rsidRDefault="007B2924">
      <w:pPr>
        <w:tabs>
          <w:tab w:val="num" w:pos="720"/>
        </w:tabs>
        <w:jc w:val="both"/>
        <w:rPr>
          <w:rFonts w:ascii="Arial" w:hAnsi="Arial" w:cs="Arial"/>
          <w:sz w:val="20"/>
          <w:szCs w:val="20"/>
        </w:rPr>
      </w:pP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7B2924" w:rsidRDefault="007B2924">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7B2924" w:rsidRDefault="007B2924">
      <w:pPr>
        <w:numPr>
          <w:ilvl w:val="2"/>
          <w:numId w:val="6"/>
        </w:numPr>
        <w:tabs>
          <w:tab w:val="left" w:pos="1080"/>
        </w:tabs>
        <w:ind w:hanging="360"/>
        <w:jc w:val="both"/>
        <w:rPr>
          <w:rFonts w:ascii="Arial" w:hAnsi="Arial" w:cs="Arial"/>
          <w:sz w:val="20"/>
          <w:szCs w:val="20"/>
        </w:rPr>
      </w:pPr>
      <w:r>
        <w:rPr>
          <w:rFonts w:ascii="Arial" w:hAnsi="Arial" w:cs="Arial"/>
          <w:sz w:val="20"/>
          <w:szCs w:val="20"/>
        </w:rPr>
        <w:t>sadzba DPH a výška DPH,</w:t>
      </w:r>
    </w:p>
    <w:p w:rsidR="007B2924" w:rsidRDefault="007B2924">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7B2924" w:rsidRDefault="007B2924">
      <w:pPr>
        <w:numPr>
          <w:ilvl w:val="2"/>
          <w:numId w:val="6"/>
        </w:numPr>
        <w:tabs>
          <w:tab w:val="clear" w:pos="720"/>
          <w:tab w:val="num" w:pos="1080"/>
        </w:tabs>
        <w:ind w:hanging="360"/>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7B2924" w:rsidRDefault="007B2924">
      <w:pPr>
        <w:jc w:val="both"/>
        <w:rPr>
          <w:rFonts w:ascii="Arial" w:hAnsi="Arial" w:cs="Arial"/>
          <w:sz w:val="20"/>
          <w:szCs w:val="20"/>
        </w:rPr>
      </w:pPr>
    </w:p>
    <w:p w:rsidR="007B2924" w:rsidRDefault="007B2924">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7B2924" w:rsidRDefault="007B2924">
      <w:pPr>
        <w:tabs>
          <w:tab w:val="num" w:pos="720"/>
        </w:tabs>
        <w:jc w:val="both"/>
        <w:rPr>
          <w:rFonts w:ascii="Arial" w:hAnsi="Arial" w:cs="Arial"/>
          <w:sz w:val="20"/>
          <w:szCs w:val="20"/>
        </w:rPr>
      </w:pP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jc w:val="center"/>
        <w:rPr>
          <w:rFonts w:ascii="Arial" w:hAnsi="Arial" w:cs="Arial"/>
          <w:b/>
          <w:bCs/>
          <w:sz w:val="26"/>
          <w:szCs w:val="26"/>
        </w:rPr>
      </w:pPr>
      <w:r>
        <w:rPr>
          <w:rFonts w:ascii="Arial" w:hAnsi="Arial" w:cs="Arial"/>
          <w:b/>
          <w:bCs/>
          <w:sz w:val="26"/>
          <w:szCs w:val="26"/>
        </w:rPr>
        <w:t>Časť IV.</w:t>
      </w:r>
    </w:p>
    <w:p w:rsidR="007B2924" w:rsidRDefault="007B2924">
      <w:pPr>
        <w:pStyle w:val="Heading5"/>
        <w:spacing w:line="480" w:lineRule="auto"/>
        <w:rPr>
          <w:rFonts w:ascii="Arial" w:hAnsi="Arial" w:cs="Arial"/>
        </w:rPr>
      </w:pPr>
      <w:r>
        <w:rPr>
          <w:rFonts w:ascii="Arial" w:hAnsi="Arial" w:cs="Arial"/>
        </w:rPr>
        <w:t>Predkladanie ponúk</w:t>
      </w:r>
    </w:p>
    <w:p w:rsidR="007B2924" w:rsidRDefault="007B2924">
      <w:pPr>
        <w:pStyle w:val="Heading9"/>
        <w:numPr>
          <w:ilvl w:val="0"/>
          <w:numId w:val="6"/>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7B2924" w:rsidRDefault="007B2924">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Uchádzač vloží ponuku do samostatného obalu. Obal musí byť uzatvorený.</w:t>
      </w:r>
    </w:p>
    <w:p w:rsidR="007B2924" w:rsidRDefault="007B2924">
      <w:pPr>
        <w:tabs>
          <w:tab w:val="num" w:pos="720"/>
        </w:tabs>
        <w:jc w:val="both"/>
        <w:rPr>
          <w:rFonts w:ascii="Arial" w:hAnsi="Arial" w:cs="Arial"/>
          <w:sz w:val="20"/>
          <w:szCs w:val="20"/>
        </w:rPr>
      </w:pPr>
    </w:p>
    <w:p w:rsidR="007B2924" w:rsidRDefault="007B2924">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7B2924" w:rsidRDefault="007B2924">
      <w:pPr>
        <w:pStyle w:val="BodyText2"/>
      </w:pPr>
    </w:p>
    <w:p w:rsidR="007B2924" w:rsidRDefault="007B2924">
      <w:pPr>
        <w:pStyle w:val="BodyText2"/>
        <w:numPr>
          <w:ilvl w:val="2"/>
          <w:numId w:val="6"/>
        </w:numPr>
        <w:tabs>
          <w:tab w:val="num" w:pos="1080"/>
        </w:tabs>
        <w:ind w:hanging="360"/>
      </w:pPr>
      <w:r>
        <w:t>adresu verejného obstarávateľa uvedenú v bode 22.1,</w:t>
      </w:r>
    </w:p>
    <w:p w:rsidR="007B2924" w:rsidRDefault="007B2924">
      <w:pPr>
        <w:pStyle w:val="BodyText2"/>
        <w:tabs>
          <w:tab w:val="num" w:pos="720"/>
        </w:tabs>
      </w:pPr>
    </w:p>
    <w:p w:rsidR="007B2924" w:rsidRDefault="007B2924">
      <w:pPr>
        <w:numPr>
          <w:ilvl w:val="2"/>
          <w:numId w:val="6"/>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7B2924" w:rsidRDefault="007B2924">
      <w:pPr>
        <w:pStyle w:val="BodyText2"/>
        <w:tabs>
          <w:tab w:val="num" w:pos="1080"/>
        </w:tabs>
        <w:ind w:hanging="360"/>
      </w:pPr>
      <w:r>
        <w:tab/>
      </w:r>
      <w:r>
        <w:tab/>
      </w:r>
    </w:p>
    <w:p w:rsidR="007B2924" w:rsidRDefault="007B2924">
      <w:pPr>
        <w:numPr>
          <w:ilvl w:val="2"/>
          <w:numId w:val="6"/>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7B2924" w:rsidRDefault="007B2924">
      <w:pPr>
        <w:pStyle w:val="BodyText2"/>
        <w:tabs>
          <w:tab w:val="num" w:pos="1080"/>
        </w:tabs>
        <w:ind w:hanging="360"/>
      </w:pPr>
      <w:r>
        <w:tab/>
      </w:r>
    </w:p>
    <w:p w:rsidR="007B2924" w:rsidRDefault="007B2924">
      <w:pPr>
        <w:numPr>
          <w:ilvl w:val="2"/>
          <w:numId w:val="6"/>
        </w:numPr>
        <w:ind w:left="1080"/>
        <w:jc w:val="both"/>
        <w:rPr>
          <w:rFonts w:ascii="Arial" w:hAnsi="Arial" w:cs="Arial"/>
          <w:sz w:val="20"/>
          <w:szCs w:val="20"/>
        </w:rPr>
      </w:pPr>
      <w:r>
        <w:rPr>
          <w:rFonts w:ascii="Arial" w:hAnsi="Arial" w:cs="Arial"/>
          <w:sz w:val="20"/>
          <w:szCs w:val="20"/>
        </w:rPr>
        <w:t xml:space="preserve">označenie heslom: verejná súťaž </w:t>
      </w:r>
      <w:r>
        <w:rPr>
          <w:rFonts w:ascii="Arial" w:hAnsi="Arial" w:cs="Arial"/>
          <w:b/>
          <w:bCs/>
          <w:sz w:val="20"/>
          <w:szCs w:val="20"/>
        </w:rPr>
        <w:t>„Rekonštrukcia priestorov Klubu dôchodcov na Sibírskej ul.</w:t>
      </w:r>
      <w:r>
        <w:rPr>
          <w:rFonts w:ascii="Arial" w:hAnsi="Arial" w:cs="Arial"/>
          <w:sz w:val="20"/>
          <w:szCs w:val="20"/>
        </w:rPr>
        <w:t>“</w:t>
      </w:r>
    </w:p>
    <w:p w:rsidR="007B2924" w:rsidRDefault="007B2924">
      <w:pPr>
        <w:pStyle w:val="BodyText2"/>
        <w:tabs>
          <w:tab w:val="num" w:pos="720"/>
        </w:tabs>
      </w:pPr>
    </w:p>
    <w:p w:rsidR="007B2924" w:rsidRDefault="007B2924">
      <w:pPr>
        <w:rPr>
          <w:rFonts w:ascii="Arial" w:hAnsi="Arial" w:cs="Arial"/>
          <w:sz w:val="20"/>
          <w:szCs w:val="20"/>
        </w:rPr>
      </w:pPr>
    </w:p>
    <w:p w:rsidR="007B2924" w:rsidRDefault="007B2924">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7B2924" w:rsidRDefault="007B2924">
      <w:pPr>
        <w:rPr>
          <w:rFonts w:ascii="Arial" w:hAnsi="Arial" w:cs="Arial"/>
          <w:sz w:val="20"/>
          <w:szCs w:val="20"/>
        </w:rPr>
      </w:pPr>
      <w:r>
        <w:rPr>
          <w:rFonts w:ascii="Arial" w:hAnsi="Arial" w:cs="Arial"/>
          <w:sz w:val="20"/>
          <w:szCs w:val="20"/>
        </w:rPr>
        <w:tab/>
        <w:t xml:space="preserve">Názov: </w:t>
      </w:r>
      <w:r>
        <w:rPr>
          <w:rStyle w:val="Strong"/>
          <w:rFonts w:ascii="Arial Unicode MS" w:eastAsia="Arial Unicode MS" w:cs="Arial Unicode MS"/>
          <w:b w:val="0"/>
          <w:bCs w:val="0"/>
          <w:sz w:val="20"/>
          <w:szCs w:val="20"/>
        </w:rPr>
        <w:t xml:space="preserve">Miestny </w:t>
      </w:r>
      <w:r>
        <w:rPr>
          <w:rStyle w:val="Strong"/>
          <w:rFonts w:ascii="Arial Unicode MS" w:eastAsia="Arial Unicode MS"/>
          <w:b w:val="0"/>
          <w:bCs w:val="0"/>
          <w:sz w:val="20"/>
          <w:szCs w:val="20"/>
        </w:rPr>
        <w:t>ú</w:t>
      </w:r>
      <w:r>
        <w:rPr>
          <w:rStyle w:val="Strong"/>
          <w:rFonts w:ascii="Arial Unicode MS" w:eastAsia="Arial Unicode MS" w:cs="Arial Unicode MS"/>
          <w:b w:val="0"/>
          <w:bCs w:val="0"/>
          <w:sz w:val="20"/>
          <w:szCs w:val="20"/>
        </w:rPr>
        <w:t>rad</w:t>
      </w:r>
      <w:r>
        <w:rPr>
          <w:rStyle w:val="Strong"/>
          <w:rFonts w:ascii="Arial Unicode MS" w:eastAsia="Arial Unicode MS" w:cs="Arial Unicode MS"/>
          <w:sz w:val="20"/>
          <w:szCs w:val="20"/>
        </w:rPr>
        <w:t xml:space="preserve"> </w:t>
      </w:r>
      <w:r>
        <w:rPr>
          <w:sz w:val="20"/>
          <w:szCs w:val="20"/>
        </w:rPr>
        <w:t>Bratislava - Nové Mesto</w:t>
      </w:r>
    </w:p>
    <w:p w:rsidR="007B2924" w:rsidRDefault="007B2924">
      <w:pPr>
        <w:rPr>
          <w:rFonts w:ascii="Arial" w:hAnsi="Arial" w:cs="Arial"/>
          <w:sz w:val="20"/>
          <w:szCs w:val="20"/>
        </w:rPr>
      </w:pPr>
      <w:r>
        <w:rPr>
          <w:rFonts w:ascii="Arial" w:hAnsi="Arial" w:cs="Arial"/>
          <w:sz w:val="20"/>
          <w:szCs w:val="20"/>
        </w:rPr>
        <w:tab/>
        <w:t>S í d l o</w:t>
      </w:r>
    </w:p>
    <w:p w:rsidR="007B2924" w:rsidRDefault="007B2924">
      <w:pPr>
        <w:ind w:firstLine="708"/>
        <w:rPr>
          <w:rFonts w:ascii="Arial" w:hAnsi="Arial" w:cs="Arial"/>
          <w:sz w:val="20"/>
          <w:szCs w:val="20"/>
        </w:rPr>
      </w:pPr>
      <w:r>
        <w:rPr>
          <w:rFonts w:ascii="Arial" w:hAnsi="Arial" w:cs="Arial"/>
          <w:sz w:val="20"/>
          <w:szCs w:val="20"/>
        </w:rPr>
        <w:t xml:space="preserve">Obec (mesto): Bratislava  PSČ: 832 91 </w:t>
      </w:r>
    </w:p>
    <w:p w:rsidR="007B2924" w:rsidRDefault="007B2924">
      <w:pPr>
        <w:ind w:firstLine="708"/>
        <w:rPr>
          <w:rFonts w:ascii="Arial" w:hAnsi="Arial" w:cs="Arial"/>
          <w:sz w:val="20"/>
          <w:szCs w:val="20"/>
        </w:rPr>
      </w:pPr>
      <w:r>
        <w:rPr>
          <w:rFonts w:ascii="Arial" w:hAnsi="Arial" w:cs="Arial"/>
          <w:sz w:val="20"/>
          <w:szCs w:val="20"/>
        </w:rPr>
        <w:t>Ulica: Junácka   Číslo: 1</w:t>
      </w:r>
    </w:p>
    <w:p w:rsidR="007B2924" w:rsidRDefault="007B2924">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7B2924" w:rsidRDefault="007B2924">
      <w:pPr>
        <w:pStyle w:val="BodyText"/>
        <w:tabs>
          <w:tab w:val="num" w:pos="720"/>
        </w:tabs>
        <w:rPr>
          <w:rFonts w:ascii="Arial" w:hAnsi="Arial" w:cs="Arial"/>
          <w:b w:val="0"/>
          <w:bCs w:val="0"/>
          <w:sz w:val="20"/>
          <w:szCs w:val="20"/>
        </w:rPr>
      </w:pPr>
    </w:p>
    <w:p w:rsidR="007B2924" w:rsidRPr="006619F9" w:rsidRDefault="007B2924">
      <w:pPr>
        <w:numPr>
          <w:ilvl w:val="1"/>
          <w:numId w:val="6"/>
        </w:numPr>
        <w:tabs>
          <w:tab w:val="num" w:pos="720"/>
        </w:tabs>
        <w:ind w:left="720" w:hanging="540"/>
        <w:jc w:val="both"/>
        <w:rPr>
          <w:rFonts w:ascii="Arial" w:hAnsi="Arial" w:cs="Arial"/>
          <w:color w:val="FF0000"/>
          <w:sz w:val="20"/>
          <w:szCs w:val="20"/>
        </w:rPr>
      </w:pPr>
      <w:r>
        <w:rPr>
          <w:rFonts w:ascii="Arial" w:hAnsi="Arial" w:cs="Arial"/>
          <w:sz w:val="20"/>
          <w:szCs w:val="20"/>
        </w:rPr>
        <w:t xml:space="preserve"> Lehota na predkladanie ponúk uplynie: </w:t>
      </w:r>
      <w:r w:rsidRPr="006619F9">
        <w:rPr>
          <w:rFonts w:ascii="Arial" w:hAnsi="Arial" w:cs="Arial"/>
          <w:b/>
          <w:bCs/>
          <w:color w:val="FF0000"/>
          <w:sz w:val="20"/>
          <w:szCs w:val="20"/>
        </w:rPr>
        <w:t>21.</w:t>
      </w:r>
      <w:r>
        <w:rPr>
          <w:rFonts w:ascii="Arial" w:hAnsi="Arial" w:cs="Arial"/>
          <w:b/>
          <w:bCs/>
          <w:color w:val="FF0000"/>
          <w:sz w:val="20"/>
          <w:szCs w:val="20"/>
        </w:rPr>
        <w:t>2</w:t>
      </w:r>
      <w:r w:rsidRPr="006619F9">
        <w:rPr>
          <w:rFonts w:ascii="Arial" w:hAnsi="Arial" w:cs="Arial"/>
          <w:b/>
          <w:bCs/>
          <w:color w:val="FF0000"/>
          <w:sz w:val="20"/>
          <w:szCs w:val="20"/>
        </w:rPr>
        <w:t>.2013 do 12:00 hod.</w:t>
      </w:r>
    </w:p>
    <w:p w:rsidR="007B2924" w:rsidRDefault="007B2924">
      <w:pPr>
        <w:tabs>
          <w:tab w:val="num" w:pos="720"/>
        </w:tabs>
        <w:ind w:left="180"/>
        <w:jc w:val="both"/>
        <w:rPr>
          <w:rFonts w:ascii="Arial" w:hAnsi="Arial" w:cs="Arial"/>
          <w:sz w:val="20"/>
          <w:szCs w:val="20"/>
        </w:rPr>
      </w:pP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7B2924" w:rsidRDefault="007B2924">
      <w:pPr>
        <w:jc w:val="both"/>
        <w:rPr>
          <w:rFonts w:ascii="Arial" w:hAnsi="Arial" w:cs="Arial"/>
          <w:b/>
          <w:bCs/>
          <w:sz w:val="20"/>
          <w:szCs w:val="20"/>
        </w:rPr>
      </w:pPr>
    </w:p>
    <w:p w:rsidR="007B2924" w:rsidRDefault="007B2924">
      <w:pPr>
        <w:jc w:val="both"/>
        <w:rPr>
          <w:rFonts w:ascii="Arial" w:hAnsi="Arial" w:cs="Arial"/>
          <w:b/>
          <w:bCs/>
          <w:sz w:val="20"/>
          <w:szCs w:val="20"/>
        </w:rPr>
      </w:pPr>
    </w:p>
    <w:p w:rsidR="007B2924" w:rsidRDefault="007B2924">
      <w:pPr>
        <w:numPr>
          <w:ilvl w:val="0"/>
          <w:numId w:val="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7B2924" w:rsidRDefault="007B2924">
      <w:pPr>
        <w:tabs>
          <w:tab w:val="num" w:pos="720"/>
        </w:tabs>
        <w:ind w:left="720" w:hanging="540"/>
        <w:jc w:val="both"/>
        <w:rPr>
          <w:rFonts w:ascii="Arial" w:hAnsi="Arial" w:cs="Arial"/>
          <w:sz w:val="20"/>
          <w:szCs w:val="20"/>
        </w:rPr>
      </w:pP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7B2924" w:rsidRDefault="007B2924">
      <w:pPr>
        <w:jc w:val="center"/>
        <w:rPr>
          <w:rFonts w:ascii="Arial" w:hAnsi="Arial" w:cs="Arial"/>
          <w:sz w:val="20"/>
          <w:szCs w:val="20"/>
        </w:rPr>
      </w:pPr>
    </w:p>
    <w:p w:rsidR="007B2924" w:rsidRDefault="007B2924">
      <w:pPr>
        <w:jc w:val="center"/>
        <w:rPr>
          <w:rFonts w:ascii="Arial" w:hAnsi="Arial" w:cs="Arial"/>
          <w:sz w:val="20"/>
          <w:szCs w:val="20"/>
        </w:rPr>
      </w:pPr>
    </w:p>
    <w:p w:rsidR="007B2924" w:rsidRDefault="007B2924">
      <w:pPr>
        <w:jc w:val="center"/>
        <w:rPr>
          <w:rFonts w:ascii="Arial" w:hAnsi="Arial" w:cs="Arial"/>
          <w:b/>
          <w:bCs/>
          <w:sz w:val="26"/>
          <w:szCs w:val="26"/>
        </w:rPr>
      </w:pPr>
      <w:r>
        <w:rPr>
          <w:rFonts w:ascii="Arial" w:hAnsi="Arial" w:cs="Arial"/>
          <w:b/>
          <w:bCs/>
          <w:sz w:val="26"/>
          <w:szCs w:val="26"/>
        </w:rPr>
        <w:t>Časť V.</w:t>
      </w:r>
    </w:p>
    <w:p w:rsidR="007B2924" w:rsidRDefault="007B2924">
      <w:pPr>
        <w:pStyle w:val="Heading5"/>
        <w:spacing w:line="480" w:lineRule="auto"/>
        <w:rPr>
          <w:rFonts w:ascii="Arial" w:hAnsi="Arial" w:cs="Arial"/>
        </w:rPr>
      </w:pPr>
      <w:r>
        <w:rPr>
          <w:rFonts w:ascii="Arial" w:hAnsi="Arial" w:cs="Arial"/>
        </w:rPr>
        <w:t>Otváranie a vyhodnotenie ponúk</w:t>
      </w:r>
    </w:p>
    <w:p w:rsidR="007B2924" w:rsidRDefault="007B292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7B2924" w:rsidRDefault="007B292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Otváranie ponúk sa uskutoční dňa </w:t>
      </w:r>
      <w:r w:rsidRPr="006619F9">
        <w:rPr>
          <w:rFonts w:ascii="Arial" w:hAnsi="Arial" w:cs="Arial"/>
          <w:color w:val="FF0000"/>
          <w:sz w:val="20"/>
          <w:szCs w:val="20"/>
        </w:rPr>
        <w:t>21.</w:t>
      </w:r>
      <w:r>
        <w:rPr>
          <w:rFonts w:ascii="Arial" w:hAnsi="Arial" w:cs="Arial"/>
          <w:color w:val="FF0000"/>
          <w:sz w:val="20"/>
          <w:szCs w:val="20"/>
        </w:rPr>
        <w:t>2</w:t>
      </w:r>
      <w:r w:rsidRPr="006619F9">
        <w:rPr>
          <w:rFonts w:ascii="Arial" w:hAnsi="Arial" w:cs="Arial"/>
          <w:color w:val="FF0000"/>
          <w:sz w:val="20"/>
          <w:szCs w:val="20"/>
        </w:rPr>
        <w:t>.2013</w:t>
      </w:r>
      <w:r w:rsidRPr="006619F9">
        <w:rPr>
          <w:rFonts w:ascii="Arial" w:hAnsi="Arial" w:cs="Arial"/>
          <w:b/>
          <w:bCs/>
          <w:color w:val="FF0000"/>
          <w:sz w:val="20"/>
          <w:szCs w:val="20"/>
        </w:rPr>
        <w:t xml:space="preserve"> o</w:t>
      </w:r>
      <w:r>
        <w:rPr>
          <w:rFonts w:ascii="Arial" w:hAnsi="Arial" w:cs="Arial"/>
          <w:b/>
          <w:bCs/>
          <w:color w:val="FF0000"/>
          <w:sz w:val="20"/>
          <w:szCs w:val="20"/>
        </w:rPr>
        <w:t> </w:t>
      </w:r>
      <w:r w:rsidRPr="006619F9">
        <w:rPr>
          <w:rFonts w:ascii="Arial" w:hAnsi="Arial" w:cs="Arial"/>
          <w:b/>
          <w:bCs/>
          <w:color w:val="FF0000"/>
          <w:sz w:val="20"/>
          <w:szCs w:val="20"/>
        </w:rPr>
        <w:t>14</w:t>
      </w:r>
      <w:r>
        <w:rPr>
          <w:rFonts w:ascii="Arial" w:hAnsi="Arial" w:cs="Arial"/>
          <w:b/>
          <w:bCs/>
          <w:color w:val="FF0000"/>
          <w:sz w:val="20"/>
          <w:szCs w:val="20"/>
        </w:rPr>
        <w:t>:</w:t>
      </w:r>
      <w:r w:rsidRPr="006619F9">
        <w:rPr>
          <w:rFonts w:ascii="Arial" w:hAnsi="Arial" w:cs="Arial"/>
          <w:b/>
          <w:bCs/>
          <w:color w:val="FF0000"/>
          <w:sz w:val="20"/>
          <w:szCs w:val="20"/>
        </w:rPr>
        <w:t>00 hod.</w:t>
      </w:r>
      <w:r>
        <w:rPr>
          <w:rFonts w:ascii="Arial" w:hAnsi="Arial" w:cs="Arial"/>
          <w:sz w:val="20"/>
          <w:szCs w:val="20"/>
        </w:rPr>
        <w:t xml:space="preserve"> na adrese Miestny Úrad Bratislava – Nové Mesto, Junácka 1, 832 91 Bratislava, 6 poschodie, zasadačka.</w:t>
      </w:r>
    </w:p>
    <w:p w:rsidR="007B2924" w:rsidRDefault="007B2924">
      <w:pPr>
        <w:pStyle w:val="BodyText2"/>
        <w:tabs>
          <w:tab w:val="num" w:pos="720"/>
        </w:tabs>
      </w:pPr>
    </w:p>
    <w:p w:rsidR="007B2924" w:rsidRDefault="007B292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7B2924" w:rsidRDefault="007B2924">
      <w:pPr>
        <w:tabs>
          <w:tab w:val="left" w:pos="900"/>
          <w:tab w:val="left" w:pos="1080"/>
        </w:tabs>
        <w:ind w:hanging="360"/>
        <w:jc w:val="both"/>
        <w:rPr>
          <w:rFonts w:ascii="Arial" w:hAnsi="Arial" w:cs="Arial"/>
          <w:sz w:val="20"/>
          <w:szCs w:val="20"/>
        </w:rPr>
      </w:pPr>
      <w:r>
        <w:rPr>
          <w:rFonts w:ascii="Arial" w:hAnsi="Arial" w:cs="Arial"/>
          <w:sz w:val="20"/>
          <w:szCs w:val="20"/>
        </w:rPr>
        <w:tab/>
      </w:r>
    </w:p>
    <w:p w:rsidR="007B2924" w:rsidRDefault="007B292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7B2924" w:rsidRDefault="007B2924">
      <w:pPr>
        <w:tabs>
          <w:tab w:val="num" w:pos="900"/>
          <w:tab w:val="left" w:pos="1080"/>
        </w:tabs>
        <w:jc w:val="both"/>
        <w:rPr>
          <w:rFonts w:ascii="Arial" w:hAnsi="Arial" w:cs="Arial"/>
          <w:sz w:val="20"/>
          <w:szCs w:val="20"/>
        </w:rPr>
      </w:pPr>
    </w:p>
    <w:p w:rsidR="007B2924" w:rsidRDefault="007B292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7B2924" w:rsidRDefault="007B2924">
      <w:pPr>
        <w:jc w:val="both"/>
        <w:rPr>
          <w:rFonts w:ascii="Arial" w:hAnsi="Arial" w:cs="Arial"/>
          <w:sz w:val="20"/>
          <w:szCs w:val="20"/>
        </w:rPr>
      </w:pPr>
    </w:p>
    <w:p w:rsidR="007B2924" w:rsidRDefault="007B292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7B2924" w:rsidRDefault="007B2924">
      <w:pPr>
        <w:jc w:val="both"/>
        <w:rPr>
          <w:rFonts w:ascii="Arial" w:hAnsi="Arial" w:cs="Arial"/>
          <w:sz w:val="20"/>
          <w:szCs w:val="20"/>
        </w:rPr>
      </w:pPr>
    </w:p>
    <w:p w:rsidR="007B2924" w:rsidRDefault="007B2924">
      <w:pPr>
        <w:jc w:val="both"/>
        <w:rPr>
          <w:rFonts w:ascii="Arial" w:hAnsi="Arial" w:cs="Arial"/>
          <w:sz w:val="20"/>
          <w:szCs w:val="20"/>
        </w:rPr>
      </w:pPr>
    </w:p>
    <w:p w:rsidR="007B2924" w:rsidRDefault="007B2924">
      <w:pPr>
        <w:pStyle w:val="Heading7"/>
        <w:numPr>
          <w:ilvl w:val="0"/>
          <w:numId w:val="6"/>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7B2924" w:rsidRDefault="007B2924">
      <w:pPr>
        <w:tabs>
          <w:tab w:val="num" w:pos="720"/>
        </w:tabs>
        <w:jc w:val="both"/>
        <w:rPr>
          <w:rFonts w:ascii="Arial" w:hAnsi="Arial" w:cs="Arial"/>
          <w:sz w:val="20"/>
          <w:szCs w:val="20"/>
        </w:rPr>
      </w:pPr>
    </w:p>
    <w:p w:rsidR="007B2924" w:rsidRDefault="007B292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7B2924" w:rsidRDefault="007B2924">
      <w:pPr>
        <w:tabs>
          <w:tab w:val="left" w:pos="2472"/>
        </w:tabs>
        <w:rPr>
          <w:rFonts w:ascii="Arial" w:hAnsi="Arial" w:cs="Arial"/>
          <w:sz w:val="20"/>
          <w:szCs w:val="20"/>
        </w:rPr>
      </w:pPr>
    </w:p>
    <w:p w:rsidR="007B2924" w:rsidRDefault="007B2924">
      <w:pPr>
        <w:tabs>
          <w:tab w:val="left" w:pos="2472"/>
        </w:tabs>
        <w:rPr>
          <w:rFonts w:ascii="Arial" w:hAnsi="Arial" w:cs="Arial"/>
          <w:sz w:val="20"/>
          <w:szCs w:val="20"/>
        </w:rPr>
      </w:pPr>
    </w:p>
    <w:p w:rsidR="007B2924" w:rsidRDefault="007B2924">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7B2924" w:rsidRDefault="007B2924">
      <w:pPr>
        <w:pStyle w:val="BodyText"/>
        <w:numPr>
          <w:ilvl w:val="1"/>
          <w:numId w:val="6"/>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7B2924" w:rsidRDefault="007B2924">
      <w:pPr>
        <w:pStyle w:val="BodyText"/>
        <w:rPr>
          <w:rFonts w:ascii="Arial" w:hAnsi="Arial" w:cs="Arial"/>
          <w:b w:val="0"/>
          <w:bCs w:val="0"/>
          <w:sz w:val="20"/>
          <w:szCs w:val="20"/>
        </w:rPr>
      </w:pPr>
    </w:p>
    <w:p w:rsidR="007B2924" w:rsidRDefault="007B2924">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7B2924" w:rsidRDefault="007B2924">
      <w:pPr>
        <w:pStyle w:val="BodyText"/>
        <w:rPr>
          <w:rFonts w:ascii="Arial" w:hAnsi="Arial" w:cs="Arial"/>
          <w:b w:val="0"/>
          <w:bCs w:val="0"/>
          <w:sz w:val="20"/>
          <w:szCs w:val="20"/>
        </w:rPr>
      </w:pPr>
    </w:p>
    <w:p w:rsidR="007B2924" w:rsidRDefault="007B2924">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7B2924" w:rsidRDefault="007B2924">
      <w:pPr>
        <w:pStyle w:val="BodyText"/>
        <w:tabs>
          <w:tab w:val="num" w:pos="720"/>
          <w:tab w:val="num" w:pos="1080"/>
        </w:tabs>
        <w:ind w:left="180"/>
        <w:rPr>
          <w:rFonts w:ascii="Arial" w:hAnsi="Arial" w:cs="Arial"/>
          <w:b w:val="0"/>
          <w:bCs w:val="0"/>
          <w:sz w:val="20"/>
          <w:szCs w:val="20"/>
        </w:rPr>
      </w:pP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7B2924" w:rsidRDefault="007B2924">
      <w:pPr>
        <w:pStyle w:val="BodyText"/>
        <w:tabs>
          <w:tab w:val="num" w:pos="720"/>
        </w:tabs>
        <w:rPr>
          <w:rFonts w:ascii="Arial" w:hAnsi="Arial" w:cs="Arial"/>
          <w:b w:val="0"/>
          <w:bCs w:val="0"/>
          <w:sz w:val="20"/>
          <w:szCs w:val="20"/>
        </w:rPr>
      </w:pP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7B2924" w:rsidRDefault="007B2924">
      <w:pPr>
        <w:jc w:val="both"/>
        <w:rPr>
          <w:rFonts w:ascii="Arial" w:hAnsi="Arial" w:cs="Arial"/>
          <w:sz w:val="20"/>
          <w:szCs w:val="20"/>
        </w:rPr>
      </w:pPr>
    </w:p>
    <w:p w:rsidR="007B2924" w:rsidRDefault="007B2924">
      <w:pPr>
        <w:jc w:val="both"/>
        <w:rPr>
          <w:rFonts w:ascii="Arial" w:hAnsi="Arial" w:cs="Arial"/>
          <w:color w:val="FF0000"/>
          <w:sz w:val="20"/>
          <w:szCs w:val="20"/>
        </w:rPr>
      </w:pPr>
    </w:p>
    <w:p w:rsidR="007B2924" w:rsidRDefault="007B2924">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7B2924" w:rsidRDefault="007B2924">
      <w:pPr>
        <w:pStyle w:val="BodyText"/>
        <w:tabs>
          <w:tab w:val="num" w:pos="720"/>
        </w:tabs>
        <w:rPr>
          <w:rFonts w:ascii="Arial" w:hAnsi="Arial" w:cs="Arial"/>
          <w:b w:val="0"/>
          <w:bCs w:val="0"/>
          <w:sz w:val="20"/>
          <w:szCs w:val="20"/>
        </w:rPr>
      </w:pP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7B2924" w:rsidRDefault="007B2924">
      <w:pPr>
        <w:pStyle w:val="BodyText"/>
        <w:tabs>
          <w:tab w:val="num" w:pos="720"/>
        </w:tabs>
        <w:rPr>
          <w:rFonts w:ascii="Arial" w:hAnsi="Arial" w:cs="Arial"/>
          <w:b w:val="0"/>
          <w:bCs w:val="0"/>
          <w:sz w:val="20"/>
          <w:szCs w:val="20"/>
        </w:rPr>
      </w:pPr>
    </w:p>
    <w:p w:rsidR="007B2924" w:rsidRDefault="007B2924">
      <w:pPr>
        <w:pStyle w:val="BodyText"/>
        <w:tabs>
          <w:tab w:val="num" w:pos="720"/>
        </w:tabs>
        <w:rPr>
          <w:rFonts w:ascii="Arial" w:hAnsi="Arial" w:cs="Arial"/>
          <w:b w:val="0"/>
          <w:bCs w:val="0"/>
          <w:sz w:val="20"/>
          <w:szCs w:val="20"/>
        </w:rPr>
      </w:pP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7B2924" w:rsidRDefault="007B2924">
      <w:pPr>
        <w:pStyle w:val="BodyText"/>
        <w:tabs>
          <w:tab w:val="num" w:pos="720"/>
        </w:tabs>
        <w:rPr>
          <w:rFonts w:ascii="Arial" w:hAnsi="Arial" w:cs="Arial"/>
          <w:b w:val="0"/>
          <w:bCs w:val="0"/>
          <w:sz w:val="20"/>
          <w:szCs w:val="20"/>
        </w:rPr>
      </w:pPr>
    </w:p>
    <w:p w:rsidR="007B2924" w:rsidRDefault="007B2924">
      <w:pPr>
        <w:pStyle w:val="BodyText"/>
        <w:numPr>
          <w:ilvl w:val="2"/>
          <w:numId w:val="6"/>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7B2924" w:rsidRDefault="007B2924">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7B2924" w:rsidRDefault="007B2924">
      <w:pPr>
        <w:pStyle w:val="BodyText"/>
        <w:numPr>
          <w:ilvl w:val="2"/>
          <w:numId w:val="6"/>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7B2924" w:rsidRDefault="007B2924">
      <w:pPr>
        <w:pStyle w:val="BodyText"/>
        <w:rPr>
          <w:rFonts w:ascii="Arial" w:hAnsi="Arial" w:cs="Arial"/>
          <w:b w:val="0"/>
          <w:bCs w:val="0"/>
          <w:sz w:val="20"/>
          <w:szCs w:val="20"/>
        </w:rPr>
      </w:pP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7B2924" w:rsidRDefault="007B2924">
      <w:pPr>
        <w:pStyle w:val="BodyText"/>
        <w:tabs>
          <w:tab w:val="num" w:pos="720"/>
        </w:tabs>
        <w:rPr>
          <w:rFonts w:ascii="Arial" w:hAnsi="Arial" w:cs="Arial"/>
          <w:b w:val="0"/>
          <w:bCs w:val="0"/>
          <w:sz w:val="20"/>
          <w:szCs w:val="20"/>
        </w:rPr>
      </w:pPr>
    </w:p>
    <w:p w:rsidR="007B2924" w:rsidRDefault="007B2924">
      <w:pPr>
        <w:pStyle w:val="BodyText"/>
        <w:tabs>
          <w:tab w:val="num" w:pos="720"/>
        </w:tabs>
        <w:rPr>
          <w:rFonts w:ascii="Arial" w:hAnsi="Arial" w:cs="Arial"/>
          <w:b w:val="0"/>
          <w:bCs w:val="0"/>
          <w:sz w:val="20"/>
          <w:szCs w:val="20"/>
        </w:rPr>
      </w:pPr>
    </w:p>
    <w:p w:rsidR="007B2924" w:rsidRDefault="007B2924">
      <w:pPr>
        <w:numPr>
          <w:ilvl w:val="0"/>
          <w:numId w:val="6"/>
        </w:numPr>
        <w:spacing w:line="360" w:lineRule="auto"/>
        <w:jc w:val="both"/>
        <w:rPr>
          <w:rFonts w:ascii="Arial" w:hAnsi="Arial" w:cs="Arial"/>
          <w:b/>
          <w:bCs/>
          <w:highlight w:val="lightGray"/>
        </w:rPr>
      </w:pPr>
      <w:r>
        <w:rPr>
          <w:rFonts w:ascii="Arial" w:hAnsi="Arial" w:cs="Arial"/>
          <w:b/>
          <w:bCs/>
          <w:highlight w:val="lightGray"/>
        </w:rPr>
        <w:t>Mena na vyhodnotenie ponúk</w:t>
      </w:r>
    </w:p>
    <w:p w:rsidR="007B2924" w:rsidRDefault="007B292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7B2924" w:rsidRDefault="007B2924">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7B2924" w:rsidRDefault="007B2924">
      <w:pPr>
        <w:jc w:val="both"/>
        <w:rPr>
          <w:rFonts w:ascii="Arial" w:hAnsi="Arial" w:cs="Arial"/>
          <w:b/>
          <w:bCs/>
          <w:sz w:val="20"/>
          <w:szCs w:val="20"/>
          <w:highlight w:val="lightGray"/>
        </w:rPr>
      </w:pPr>
    </w:p>
    <w:p w:rsidR="007B2924" w:rsidRDefault="007B292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7B2924" w:rsidRDefault="007B2924">
      <w:pPr>
        <w:pStyle w:val="BodyText"/>
        <w:tabs>
          <w:tab w:val="num" w:pos="720"/>
        </w:tabs>
        <w:rPr>
          <w:rFonts w:ascii="Arial" w:hAnsi="Arial" w:cs="Arial"/>
          <w:b w:val="0"/>
          <w:bCs w:val="0"/>
          <w:sz w:val="20"/>
          <w:szCs w:val="20"/>
        </w:rPr>
      </w:pPr>
    </w:p>
    <w:p w:rsidR="007B2924" w:rsidRDefault="007B2924">
      <w:pPr>
        <w:rPr>
          <w:rFonts w:ascii="Arial" w:hAnsi="Arial" w:cs="Arial"/>
          <w:sz w:val="20"/>
          <w:szCs w:val="20"/>
        </w:rPr>
      </w:pPr>
    </w:p>
    <w:p w:rsidR="007B2924" w:rsidRDefault="007B2924">
      <w:pPr>
        <w:jc w:val="center"/>
        <w:rPr>
          <w:rFonts w:ascii="Arial" w:hAnsi="Arial" w:cs="Arial"/>
          <w:b/>
          <w:bCs/>
          <w:sz w:val="26"/>
          <w:szCs w:val="26"/>
        </w:rPr>
      </w:pPr>
      <w:r>
        <w:rPr>
          <w:rFonts w:ascii="Arial" w:hAnsi="Arial" w:cs="Arial"/>
          <w:b/>
          <w:bCs/>
          <w:sz w:val="26"/>
          <w:szCs w:val="26"/>
        </w:rPr>
        <w:t>Časť VI.</w:t>
      </w:r>
    </w:p>
    <w:p w:rsidR="007B2924" w:rsidRDefault="007B2924">
      <w:pPr>
        <w:pStyle w:val="Heading5"/>
        <w:spacing w:line="480" w:lineRule="auto"/>
        <w:rPr>
          <w:rFonts w:ascii="Arial" w:hAnsi="Arial" w:cs="Arial"/>
        </w:rPr>
      </w:pPr>
      <w:r>
        <w:rPr>
          <w:rFonts w:ascii="Arial" w:hAnsi="Arial" w:cs="Arial"/>
        </w:rPr>
        <w:t>Prijatie zmluvy</w:t>
      </w:r>
    </w:p>
    <w:p w:rsidR="007B2924" w:rsidRDefault="007B2924">
      <w:pPr>
        <w:pStyle w:val="BodyText"/>
        <w:tabs>
          <w:tab w:val="num" w:pos="720"/>
        </w:tabs>
        <w:rPr>
          <w:rFonts w:ascii="Arial" w:hAnsi="Arial" w:cs="Arial"/>
          <w:b w:val="0"/>
          <w:bCs w:val="0"/>
          <w:sz w:val="2"/>
          <w:szCs w:val="2"/>
        </w:rPr>
      </w:pPr>
    </w:p>
    <w:p w:rsidR="007B2924" w:rsidRDefault="007B2924">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7B2924" w:rsidRPr="006619F9" w:rsidRDefault="007B2924">
      <w:pPr>
        <w:pStyle w:val="BodyText"/>
        <w:numPr>
          <w:ilvl w:val="1"/>
          <w:numId w:val="6"/>
        </w:numPr>
        <w:tabs>
          <w:tab w:val="num" w:pos="720"/>
        </w:tabs>
        <w:ind w:left="720" w:hanging="540"/>
        <w:rPr>
          <w:rFonts w:ascii="Arial" w:hAnsi="Arial" w:cs="Arial"/>
          <w:color w:val="FF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Pr>
          <w:rFonts w:ascii="Arial" w:hAnsi="Arial" w:cs="Arial"/>
          <w:color w:val="FF0000"/>
          <w:sz w:val="20"/>
          <w:szCs w:val="20"/>
        </w:rPr>
        <w:t>30</w:t>
      </w:r>
      <w:r w:rsidRPr="006619F9">
        <w:rPr>
          <w:rFonts w:ascii="Arial" w:hAnsi="Arial" w:cs="Arial"/>
          <w:color w:val="FF0000"/>
          <w:sz w:val="20"/>
          <w:szCs w:val="20"/>
        </w:rPr>
        <w:t>.</w:t>
      </w:r>
      <w:r>
        <w:rPr>
          <w:rFonts w:ascii="Arial" w:hAnsi="Arial" w:cs="Arial"/>
          <w:color w:val="FF0000"/>
          <w:sz w:val="20"/>
          <w:szCs w:val="20"/>
        </w:rPr>
        <w:t>3</w:t>
      </w:r>
      <w:r w:rsidRPr="006619F9">
        <w:rPr>
          <w:rFonts w:ascii="Arial" w:hAnsi="Arial" w:cs="Arial"/>
          <w:color w:val="FF0000"/>
          <w:sz w:val="20"/>
          <w:szCs w:val="20"/>
        </w:rPr>
        <w:t>.2013</w:t>
      </w:r>
    </w:p>
    <w:p w:rsidR="007B2924" w:rsidRDefault="007B2924">
      <w:pPr>
        <w:jc w:val="both"/>
        <w:rPr>
          <w:rFonts w:ascii="Arial" w:hAnsi="Arial" w:cs="Arial"/>
          <w:i/>
          <w:iCs/>
          <w:color w:val="000000"/>
          <w:sz w:val="20"/>
          <w:szCs w:val="20"/>
          <w:highlight w:val="lightGray"/>
        </w:rPr>
      </w:pPr>
    </w:p>
    <w:p w:rsidR="007B2924" w:rsidRDefault="007B292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Pr>
          <w:rFonts w:ascii="Arial" w:hAnsi="Arial" w:cs="Arial"/>
          <w:sz w:val="20"/>
          <w:szCs w:val="20"/>
        </w:rPr>
        <w:t>...........</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7B2924" w:rsidRDefault="007B292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7B2924" w:rsidRDefault="007B2924">
      <w:pPr>
        <w:pStyle w:val="BodyText"/>
        <w:numPr>
          <w:ilvl w:val="1"/>
          <w:numId w:val="6"/>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postup verejného obstarávania, ak nastanú okolnosti podľa § 46 ods.1 a 2 zákona č. 25/2006 Z.z. o verejnom obstarávaní  a o zmene a doplnení niektorých zákonov. </w:t>
      </w:r>
    </w:p>
    <w:p w:rsidR="007B2924" w:rsidRDefault="007B2924">
      <w:pPr>
        <w:pStyle w:val="BodyText"/>
        <w:rPr>
          <w:rFonts w:ascii="Arial" w:hAnsi="Arial" w:cs="Arial"/>
          <w:b w:val="0"/>
          <w:bCs w:val="0"/>
          <w:sz w:val="20"/>
          <w:szCs w:val="20"/>
        </w:rPr>
      </w:pPr>
    </w:p>
    <w:p w:rsidR="007B2924" w:rsidRDefault="007B2924">
      <w:pPr>
        <w:pStyle w:val="BodyText"/>
        <w:rPr>
          <w:rFonts w:ascii="Arial" w:hAnsi="Arial" w:cs="Arial"/>
          <w:color w:val="808080"/>
          <w:sz w:val="28"/>
          <w:szCs w:val="28"/>
        </w:rPr>
      </w:pPr>
      <w:r>
        <w:rPr>
          <w:rFonts w:ascii="Arial" w:hAnsi="Arial" w:cs="Arial"/>
          <w:color w:val="808080"/>
          <w:sz w:val="28"/>
          <w:szCs w:val="28"/>
        </w:rPr>
        <w:t>A.2 PODMIENKY ÚČASTI UCHÁDZAČOV</w:t>
      </w:r>
    </w:p>
    <w:p w:rsidR="007B2924" w:rsidRDefault="007B2924">
      <w:pPr>
        <w:pStyle w:val="BodyText2"/>
        <w:tabs>
          <w:tab w:val="left" w:pos="0"/>
        </w:tabs>
        <w:rPr>
          <w:sz w:val="24"/>
          <w:szCs w:val="24"/>
        </w:rPr>
      </w:pPr>
    </w:p>
    <w:p w:rsidR="007B2924" w:rsidRDefault="007B2924">
      <w:pPr>
        <w:pStyle w:val="BodyText2"/>
        <w:tabs>
          <w:tab w:val="left" w:pos="0"/>
        </w:tabs>
      </w:pPr>
      <w:r>
        <w:t>Uchádzač musí spĺňať nasledovné podmienky účasti vo verejnej súťaži:</w:t>
      </w:r>
    </w:p>
    <w:p w:rsidR="007B2924" w:rsidRDefault="007B2924">
      <w:pPr>
        <w:pStyle w:val="BodyTextIndent2"/>
        <w:tabs>
          <w:tab w:val="num" w:pos="720"/>
        </w:tabs>
        <w:ind w:left="0"/>
        <w:rPr>
          <w:rFonts w:ascii="Arial" w:hAnsi="Arial" w:cs="Arial"/>
          <w:sz w:val="20"/>
          <w:szCs w:val="20"/>
        </w:rPr>
      </w:pPr>
    </w:p>
    <w:p w:rsidR="007B2924" w:rsidRDefault="007B2924">
      <w:pPr>
        <w:numPr>
          <w:ilvl w:val="0"/>
          <w:numId w:val="11"/>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7B2924" w:rsidRDefault="007B2924">
      <w:pPr>
        <w:pStyle w:val="BodyTextIndent2"/>
        <w:tabs>
          <w:tab w:val="num" w:pos="720"/>
        </w:tabs>
        <w:ind w:left="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 xml:space="preserve"> Uchádzač musí spĺňať nasledovné podmienky účasti vo verejnom obstarávaní:</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b/>
          <w:bCs/>
          <w:sz w:val="20"/>
          <w:szCs w:val="20"/>
        </w:rPr>
      </w:pPr>
      <w:r>
        <w:rPr>
          <w:rFonts w:ascii="Arial" w:hAnsi="Arial" w:cs="Arial"/>
          <w:b/>
          <w:bCs/>
          <w:sz w:val="20"/>
          <w:szCs w:val="20"/>
        </w:rPr>
        <w:t>1. Podmienky účasti týkajúce sa osobného postavenia uchádzačov podľa § 26 ods. 1</w:t>
      </w:r>
    </w:p>
    <w:p w:rsidR="007B2924" w:rsidRDefault="007B2924">
      <w:pPr>
        <w:autoSpaceDE w:val="0"/>
        <w:autoSpaceDN w:val="0"/>
        <w:adjustRightInd w:val="0"/>
        <w:rPr>
          <w:rFonts w:ascii="Arial" w:hAnsi="Arial" w:cs="Arial"/>
          <w:b/>
          <w:bCs/>
          <w:sz w:val="20"/>
          <w:szCs w:val="20"/>
        </w:rPr>
      </w:pPr>
      <w:r>
        <w:rPr>
          <w:rFonts w:ascii="Arial" w:hAnsi="Arial" w:cs="Arial"/>
          <w:b/>
          <w:bCs/>
          <w:sz w:val="20"/>
          <w:szCs w:val="20"/>
        </w:rPr>
        <w:t>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musí spĺňať podmienky účasti uvedené v § 26 ods. 1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a preukáže ich predložením originálnych dokladov alebo ich overených kópií,</w:t>
      </w:r>
    </w:p>
    <w:p w:rsidR="007B2924" w:rsidRDefault="007B2924">
      <w:pPr>
        <w:autoSpaceDE w:val="0"/>
        <w:autoSpaceDN w:val="0"/>
        <w:adjustRightInd w:val="0"/>
        <w:rPr>
          <w:rFonts w:ascii="Arial" w:hAnsi="Arial" w:cs="Arial"/>
          <w:sz w:val="20"/>
          <w:szCs w:val="20"/>
        </w:rPr>
      </w:pPr>
      <w:r>
        <w:rPr>
          <w:rFonts w:ascii="Arial" w:hAnsi="Arial" w:cs="Arial"/>
          <w:sz w:val="20"/>
          <w:szCs w:val="20"/>
        </w:rPr>
        <w:t>požadovaných v § 26 ods. 2 zákona č. 25/2006 Z. z..</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môže doklady požadované v § 26 ods. 2 zákona č. 25/2006 Z. z. nahradiť</w:t>
      </w:r>
    </w:p>
    <w:p w:rsidR="007B2924" w:rsidRDefault="007B2924">
      <w:pPr>
        <w:autoSpaceDE w:val="0"/>
        <w:autoSpaceDN w:val="0"/>
        <w:adjustRightInd w:val="0"/>
        <w:rPr>
          <w:rFonts w:ascii="Arial" w:hAnsi="Arial" w:cs="Arial"/>
          <w:sz w:val="20"/>
          <w:szCs w:val="20"/>
        </w:rPr>
      </w:pPr>
      <w:r>
        <w:rPr>
          <w:rFonts w:ascii="Arial" w:hAnsi="Arial" w:cs="Arial"/>
          <w:sz w:val="20"/>
          <w:szCs w:val="20"/>
        </w:rPr>
        <w:t>predložením overenej kópie platného potvrdenia o zapísaní do zoznamu podnikateľov,</w:t>
      </w:r>
    </w:p>
    <w:p w:rsidR="007B2924" w:rsidRDefault="007B2924">
      <w:pPr>
        <w:autoSpaceDE w:val="0"/>
        <w:autoSpaceDN w:val="0"/>
        <w:adjustRightInd w:val="0"/>
        <w:rPr>
          <w:rFonts w:ascii="Arial" w:hAnsi="Arial" w:cs="Arial"/>
          <w:sz w:val="20"/>
          <w:szCs w:val="20"/>
        </w:rPr>
      </w:pPr>
      <w:r>
        <w:rPr>
          <w:rFonts w:ascii="Arial" w:hAnsi="Arial" w:cs="Arial"/>
          <w:sz w:val="20"/>
          <w:szCs w:val="20"/>
        </w:rPr>
        <w:t>podľa zákona č. 25/2006 Z. z.</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Ak ponuku predkladá skupina dodávateľov, preukazuje splnenie podmienok účasti</w:t>
      </w:r>
    </w:p>
    <w:p w:rsidR="007B2924" w:rsidRDefault="007B2924">
      <w:pPr>
        <w:autoSpaceDE w:val="0"/>
        <w:autoSpaceDN w:val="0"/>
        <w:adjustRightInd w:val="0"/>
        <w:rPr>
          <w:rFonts w:ascii="Arial" w:hAnsi="Arial" w:cs="Arial"/>
          <w:sz w:val="20"/>
          <w:szCs w:val="20"/>
        </w:rPr>
      </w:pPr>
      <w:r>
        <w:rPr>
          <w:rFonts w:ascii="Arial" w:hAnsi="Arial" w:cs="Arial"/>
          <w:sz w:val="20"/>
          <w:szCs w:val="20"/>
        </w:rPr>
        <w:t>týkajúcich sa osobného postavenia podľa § 26 ods. 1 zákona č. 25/2006 Z. z. za</w:t>
      </w:r>
    </w:p>
    <w:p w:rsidR="007B2924" w:rsidRDefault="007B2924">
      <w:pPr>
        <w:autoSpaceDE w:val="0"/>
        <w:autoSpaceDN w:val="0"/>
        <w:adjustRightInd w:val="0"/>
        <w:rPr>
          <w:rFonts w:ascii="Arial" w:hAnsi="Arial" w:cs="Arial"/>
          <w:sz w:val="20"/>
          <w:szCs w:val="20"/>
        </w:rPr>
      </w:pPr>
      <w:r>
        <w:rPr>
          <w:rFonts w:ascii="Arial" w:hAnsi="Arial" w:cs="Arial"/>
          <w:sz w:val="20"/>
          <w:szCs w:val="20"/>
        </w:rPr>
        <w:t>každého člena skupiny dodávateľov osobitne. Splnenie podmienky účasti podľa § 26</w:t>
      </w:r>
    </w:p>
    <w:p w:rsidR="007B2924" w:rsidRDefault="007B2924">
      <w:pPr>
        <w:autoSpaceDE w:val="0"/>
        <w:autoSpaceDN w:val="0"/>
        <w:adjustRightInd w:val="0"/>
        <w:rPr>
          <w:rFonts w:ascii="Arial" w:hAnsi="Arial" w:cs="Arial"/>
          <w:sz w:val="20"/>
          <w:szCs w:val="20"/>
        </w:rPr>
      </w:pPr>
      <w:r>
        <w:rPr>
          <w:rFonts w:ascii="Arial" w:hAnsi="Arial" w:cs="Arial"/>
          <w:sz w:val="20"/>
          <w:szCs w:val="20"/>
        </w:rPr>
        <w:t>ods. 1 písm. f) preukazuje člen skupiny vo vzťahu k tej časti predmetu zákazky, ktorú</w:t>
      </w:r>
    </w:p>
    <w:p w:rsidR="007B2924" w:rsidRDefault="007B2924">
      <w:pPr>
        <w:autoSpaceDE w:val="0"/>
        <w:autoSpaceDN w:val="0"/>
        <w:adjustRightInd w:val="0"/>
        <w:rPr>
          <w:rFonts w:ascii="Arial" w:hAnsi="Arial" w:cs="Arial"/>
          <w:sz w:val="20"/>
          <w:szCs w:val="20"/>
        </w:rPr>
      </w:pPr>
      <w:r>
        <w:rPr>
          <w:rFonts w:ascii="Arial" w:hAnsi="Arial" w:cs="Arial"/>
          <w:sz w:val="20"/>
          <w:szCs w:val="20"/>
        </w:rPr>
        <w:t>má zabezpečiť.</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b/>
          <w:bCs/>
          <w:sz w:val="20"/>
          <w:szCs w:val="20"/>
        </w:rPr>
      </w:pPr>
      <w:r>
        <w:rPr>
          <w:rFonts w:ascii="Arial" w:hAnsi="Arial" w:cs="Arial"/>
          <w:b/>
          <w:bCs/>
          <w:sz w:val="20"/>
          <w:szCs w:val="20"/>
        </w:rPr>
        <w:t>2. Podmienky účasti uchádzačov vo verejnom obstarávaní, týkajúce sa</w:t>
      </w:r>
    </w:p>
    <w:p w:rsidR="007B2924" w:rsidRDefault="007B2924">
      <w:pPr>
        <w:autoSpaceDE w:val="0"/>
        <w:autoSpaceDN w:val="0"/>
        <w:adjustRightInd w:val="0"/>
        <w:rPr>
          <w:rFonts w:ascii="Arial" w:hAnsi="Arial" w:cs="Arial"/>
          <w:b/>
          <w:bCs/>
          <w:sz w:val="20"/>
          <w:szCs w:val="20"/>
        </w:rPr>
      </w:pPr>
      <w:r>
        <w:rPr>
          <w:rFonts w:ascii="Arial" w:hAnsi="Arial" w:cs="Arial"/>
          <w:b/>
          <w:bCs/>
          <w:sz w:val="20"/>
          <w:szCs w:val="20"/>
        </w:rPr>
        <w:t>ekonomického a finančného postavenia.</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ekonomické</w:t>
      </w:r>
    </w:p>
    <w:p w:rsidR="007B2924" w:rsidRDefault="007B2924">
      <w:pPr>
        <w:autoSpaceDE w:val="0"/>
        <w:autoSpaceDN w:val="0"/>
        <w:adjustRightInd w:val="0"/>
        <w:rPr>
          <w:rFonts w:ascii="Arial" w:hAnsi="Arial" w:cs="Arial"/>
          <w:sz w:val="20"/>
          <w:szCs w:val="20"/>
        </w:rPr>
      </w:pPr>
      <w:r>
        <w:rPr>
          <w:rFonts w:ascii="Arial" w:hAnsi="Arial" w:cs="Arial"/>
          <w:sz w:val="20"/>
          <w:szCs w:val="20"/>
        </w:rPr>
        <w:t>a finančné postavenie:</w:t>
      </w:r>
    </w:p>
    <w:p w:rsidR="007B2924" w:rsidRDefault="007B2924">
      <w:pPr>
        <w:autoSpaceDE w:val="0"/>
        <w:autoSpaceDN w:val="0"/>
        <w:adjustRightInd w:val="0"/>
        <w:rPr>
          <w:rFonts w:ascii="Arial" w:hAnsi="Arial" w:cs="Arial"/>
          <w:sz w:val="20"/>
          <w:szCs w:val="20"/>
        </w:rPr>
      </w:pPr>
      <w:r>
        <w:rPr>
          <w:rFonts w:ascii="Arial" w:hAnsi="Arial" w:cs="Arial"/>
          <w:sz w:val="20"/>
          <w:szCs w:val="20"/>
        </w:rPr>
        <w:t>2.1 § 27 ods.1 písm. a)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B2924" w:rsidRDefault="007B2924">
      <w:pPr>
        <w:autoSpaceDE w:val="0"/>
        <w:autoSpaceDN w:val="0"/>
        <w:adjustRightInd w:val="0"/>
        <w:rPr>
          <w:rFonts w:ascii="Arial" w:hAnsi="Arial" w:cs="Arial"/>
          <w:sz w:val="20"/>
          <w:szCs w:val="20"/>
        </w:rPr>
      </w:pPr>
      <w:r>
        <w:rPr>
          <w:rFonts w:ascii="Arial" w:hAnsi="Arial" w:cs="Arial"/>
          <w:sz w:val="20"/>
          <w:szCs w:val="20"/>
        </w:rPr>
        <w:t>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Vyjadrenie banky alebo pobočky zahraničnej banky / bánk, ktorým uchádzač</w:t>
      </w:r>
    </w:p>
    <w:p w:rsidR="007B2924" w:rsidRDefault="007B2924">
      <w:pPr>
        <w:autoSpaceDE w:val="0"/>
        <w:autoSpaceDN w:val="0"/>
        <w:adjustRightInd w:val="0"/>
        <w:rPr>
          <w:rFonts w:ascii="Arial" w:hAnsi="Arial" w:cs="Arial"/>
          <w:sz w:val="20"/>
          <w:szCs w:val="20"/>
        </w:rPr>
      </w:pPr>
      <w:r>
        <w:rPr>
          <w:rFonts w:ascii="Arial" w:hAnsi="Arial" w:cs="Arial"/>
          <w:sz w:val="20"/>
          <w:szCs w:val="20"/>
        </w:rPr>
        <w:t>preukáže, že nie je v nepovolenom debete a že si plní voči banke/bankám všetky</w:t>
      </w:r>
    </w:p>
    <w:p w:rsidR="007B2924" w:rsidRDefault="007B2924">
      <w:pPr>
        <w:autoSpaceDE w:val="0"/>
        <w:autoSpaceDN w:val="0"/>
        <w:adjustRightInd w:val="0"/>
        <w:rPr>
          <w:rFonts w:ascii="Arial" w:hAnsi="Arial" w:cs="Arial"/>
          <w:sz w:val="20"/>
          <w:szCs w:val="20"/>
        </w:rPr>
      </w:pPr>
      <w:r>
        <w:rPr>
          <w:rFonts w:ascii="Arial" w:hAnsi="Arial" w:cs="Arial"/>
          <w:sz w:val="20"/>
          <w:szCs w:val="20"/>
        </w:rPr>
        <w:t>záväzky, ktoré vyplývajú zo zriadenia účtu, prípadne z plnenia si záväzkov</w:t>
      </w:r>
    </w:p>
    <w:p w:rsidR="007B2924" w:rsidRDefault="007B2924">
      <w:pPr>
        <w:autoSpaceDE w:val="0"/>
        <w:autoSpaceDN w:val="0"/>
        <w:adjustRightInd w:val="0"/>
        <w:rPr>
          <w:rFonts w:ascii="Arial" w:hAnsi="Arial" w:cs="Arial"/>
          <w:sz w:val="20"/>
          <w:szCs w:val="20"/>
        </w:rPr>
      </w:pPr>
      <w:r>
        <w:rPr>
          <w:rFonts w:ascii="Arial" w:hAnsi="Arial" w:cs="Arial"/>
          <w:sz w:val="20"/>
          <w:szCs w:val="20"/>
        </w:rPr>
        <w:t>vyplývajúcich z úverových vzťahov. Výpis z účtu verejný obstarávateľ neuzná.</w:t>
      </w:r>
    </w:p>
    <w:p w:rsidR="007B2924" w:rsidRDefault="007B2924">
      <w:pPr>
        <w:autoSpaceDE w:val="0"/>
        <w:autoSpaceDN w:val="0"/>
        <w:adjustRightInd w:val="0"/>
        <w:rPr>
          <w:rFonts w:ascii="Arial" w:hAnsi="Arial" w:cs="Arial"/>
          <w:sz w:val="20"/>
          <w:szCs w:val="20"/>
        </w:rPr>
      </w:pPr>
      <w:r>
        <w:rPr>
          <w:rFonts w:ascii="Arial" w:hAnsi="Arial" w:cs="Arial"/>
          <w:sz w:val="20"/>
          <w:szCs w:val="20"/>
        </w:rPr>
        <w:t>Predložené vyjadrenie musí byť nie staršie ako tri mesiace ku dňu predloženia ponuky.</w:t>
      </w:r>
    </w:p>
    <w:p w:rsidR="007B2924" w:rsidRDefault="007B2924">
      <w:pPr>
        <w:autoSpaceDE w:val="0"/>
        <w:autoSpaceDN w:val="0"/>
        <w:adjustRightInd w:val="0"/>
        <w:rPr>
          <w:rFonts w:ascii="Arial" w:hAnsi="Arial" w:cs="Arial"/>
          <w:sz w:val="20"/>
          <w:szCs w:val="20"/>
        </w:rPr>
      </w:pPr>
      <w:r>
        <w:rPr>
          <w:rFonts w:ascii="Arial" w:hAnsi="Arial" w:cs="Arial"/>
          <w:sz w:val="20"/>
          <w:szCs w:val="20"/>
        </w:rPr>
        <w:t>K vyjadreniu banky/bánk sa požaduje predložiť aj čestné vyhlásenie uchádzača, že má</w:t>
      </w:r>
    </w:p>
    <w:p w:rsidR="007B2924" w:rsidRDefault="007B2924">
      <w:pPr>
        <w:autoSpaceDE w:val="0"/>
        <w:autoSpaceDN w:val="0"/>
        <w:adjustRightInd w:val="0"/>
        <w:rPr>
          <w:rFonts w:ascii="Arial" w:hAnsi="Arial" w:cs="Arial"/>
          <w:sz w:val="20"/>
          <w:szCs w:val="20"/>
        </w:rPr>
      </w:pPr>
      <w:r>
        <w:rPr>
          <w:rFonts w:ascii="Arial" w:hAnsi="Arial" w:cs="Arial"/>
          <w:sz w:val="20"/>
          <w:szCs w:val="20"/>
        </w:rPr>
        <w:t>otvorené účty len v bankách, od ktorých predložil vyjadrenie. Výpis z účtu sa</w:t>
      </w:r>
    </w:p>
    <w:p w:rsidR="007B2924" w:rsidRDefault="007B2924">
      <w:pPr>
        <w:autoSpaceDE w:val="0"/>
        <w:autoSpaceDN w:val="0"/>
        <w:adjustRightInd w:val="0"/>
        <w:rPr>
          <w:rFonts w:ascii="Arial" w:hAnsi="Arial" w:cs="Arial"/>
          <w:sz w:val="20"/>
          <w:szCs w:val="20"/>
        </w:rPr>
      </w:pPr>
      <w:r>
        <w:rPr>
          <w:rFonts w:ascii="Arial" w:hAnsi="Arial" w:cs="Arial"/>
          <w:sz w:val="20"/>
          <w:szCs w:val="20"/>
        </w:rPr>
        <w:t>nepovažuje za potvrdenie banky.</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2.2 V prípade uchádzača, ktorého tvorí skupina dodávateľov zúčastnená na verejnom</w:t>
      </w:r>
    </w:p>
    <w:p w:rsidR="007B2924" w:rsidRDefault="007B2924">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7B2924" w:rsidRDefault="007B2924">
      <w:pPr>
        <w:autoSpaceDE w:val="0"/>
        <w:autoSpaceDN w:val="0"/>
        <w:adjustRightInd w:val="0"/>
        <w:rPr>
          <w:rFonts w:ascii="Arial" w:hAnsi="Arial" w:cs="Arial"/>
          <w:sz w:val="20"/>
          <w:szCs w:val="20"/>
        </w:rPr>
      </w:pPr>
      <w:r>
        <w:rPr>
          <w:rFonts w:ascii="Arial" w:hAnsi="Arial" w:cs="Arial"/>
          <w:sz w:val="20"/>
          <w:szCs w:val="20"/>
        </w:rPr>
        <w:t>spoločne.</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2.3 Vyžaduje sa predloženie originálov alebo úradne osvedčených kópií všetkých</w:t>
      </w:r>
    </w:p>
    <w:p w:rsidR="007B2924" w:rsidRDefault="007B2924">
      <w:pPr>
        <w:autoSpaceDE w:val="0"/>
        <w:autoSpaceDN w:val="0"/>
        <w:adjustRightInd w:val="0"/>
        <w:rPr>
          <w:rFonts w:ascii="Arial" w:hAnsi="Arial" w:cs="Arial"/>
          <w:sz w:val="20"/>
          <w:szCs w:val="20"/>
        </w:rPr>
      </w:pPr>
      <w:r>
        <w:rPr>
          <w:rFonts w:ascii="Arial" w:hAnsi="Arial" w:cs="Arial"/>
          <w:sz w:val="20"/>
          <w:szCs w:val="20"/>
        </w:rPr>
        <w:t>dokladov uvedených podľa bodu 2.1 týchto Súťažných podkladov</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2.4 V súlade s ustanovením § 32 ods. 6 Zákona o verejnom obstarávaní, verejný</w:t>
      </w:r>
    </w:p>
    <w:p w:rsidR="007B2924" w:rsidRDefault="007B2924">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7B2924" w:rsidRDefault="007B2924">
      <w:pPr>
        <w:autoSpaceDE w:val="0"/>
        <w:autoSpaceDN w:val="0"/>
        <w:adjustRightInd w:val="0"/>
        <w:rPr>
          <w:rFonts w:ascii="Arial" w:hAnsi="Arial" w:cs="Arial"/>
          <w:sz w:val="20"/>
          <w:szCs w:val="20"/>
        </w:rPr>
      </w:pPr>
      <w:r>
        <w:rPr>
          <w:rFonts w:ascii="Arial" w:hAnsi="Arial" w:cs="Arial"/>
          <w:sz w:val="20"/>
          <w:szCs w:val="20"/>
        </w:rPr>
        <w:t>predmetu zákazky a potrebu jej zahrnutia nasledovne: 2.1: Požiadavka predložiť</w:t>
      </w:r>
    </w:p>
    <w:p w:rsidR="007B2924" w:rsidRDefault="007B2924">
      <w:pPr>
        <w:autoSpaceDE w:val="0"/>
        <w:autoSpaceDN w:val="0"/>
        <w:adjustRightInd w:val="0"/>
        <w:rPr>
          <w:rFonts w:ascii="Arial" w:hAnsi="Arial" w:cs="Arial"/>
          <w:sz w:val="20"/>
          <w:szCs w:val="20"/>
        </w:rPr>
      </w:pPr>
      <w:r>
        <w:rPr>
          <w:rFonts w:ascii="Arial" w:hAnsi="Arial" w:cs="Arial"/>
          <w:sz w:val="20"/>
          <w:szCs w:val="20"/>
        </w:rPr>
        <w:t>vyjadrenie banky alebo pobočky zahraničnej banky na území Slovenskej republiky</w:t>
      </w:r>
    </w:p>
    <w:p w:rsidR="007B2924" w:rsidRDefault="007B2924">
      <w:pPr>
        <w:autoSpaceDE w:val="0"/>
        <w:autoSpaceDN w:val="0"/>
        <w:adjustRightInd w:val="0"/>
        <w:rPr>
          <w:rFonts w:ascii="Arial" w:hAnsi="Arial" w:cs="Arial"/>
          <w:sz w:val="20"/>
          <w:szCs w:val="20"/>
        </w:rPr>
      </w:pPr>
      <w:r>
        <w:rPr>
          <w:rFonts w:ascii="Arial" w:hAnsi="Arial" w:cs="Arial"/>
          <w:sz w:val="20"/>
          <w:szCs w:val="20"/>
        </w:rPr>
        <w:t>alebo zahraničnej banky (ďalej len banka) o schopnosti uchádzača plniť svoje</w:t>
      </w:r>
    </w:p>
    <w:p w:rsidR="007B2924" w:rsidRDefault="007B2924">
      <w:pPr>
        <w:autoSpaceDE w:val="0"/>
        <w:autoSpaceDN w:val="0"/>
        <w:adjustRightInd w:val="0"/>
        <w:rPr>
          <w:rFonts w:ascii="Arial" w:hAnsi="Arial" w:cs="Arial"/>
          <w:sz w:val="20"/>
          <w:szCs w:val="20"/>
        </w:rPr>
      </w:pPr>
      <w:r>
        <w:rPr>
          <w:rFonts w:ascii="Arial" w:hAnsi="Arial" w:cs="Arial"/>
          <w:sz w:val="20"/>
          <w:szCs w:val="20"/>
        </w:rPr>
        <w:t>finančné záväzky je primeraná a jej potreba zahrnutia sleduje cieľ nájsť schopného</w:t>
      </w:r>
    </w:p>
    <w:p w:rsidR="007B2924" w:rsidRDefault="007B2924">
      <w:pPr>
        <w:autoSpaceDE w:val="0"/>
        <w:autoSpaceDN w:val="0"/>
        <w:adjustRightInd w:val="0"/>
        <w:rPr>
          <w:rFonts w:ascii="Arial" w:hAnsi="Arial" w:cs="Arial"/>
          <w:sz w:val="20"/>
          <w:szCs w:val="20"/>
        </w:rPr>
      </w:pPr>
      <w:r>
        <w:rPr>
          <w:rFonts w:ascii="Arial" w:hAnsi="Arial" w:cs="Arial"/>
          <w:sz w:val="20"/>
          <w:szCs w:val="20"/>
        </w:rPr>
        <w:t>dodávateľa, ktorý si plní všetky svoje záväzky včas a riadne.</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b/>
          <w:bCs/>
          <w:sz w:val="20"/>
          <w:szCs w:val="20"/>
        </w:rPr>
      </w:pPr>
      <w:r>
        <w:rPr>
          <w:rFonts w:ascii="Arial" w:hAnsi="Arial" w:cs="Arial"/>
          <w:b/>
          <w:bCs/>
          <w:sz w:val="20"/>
          <w:szCs w:val="20"/>
        </w:rPr>
        <w:t>3. Podmienky účasti uchádzačov vo verejnom obstarávaní týkajúce sa technickej</w:t>
      </w:r>
    </w:p>
    <w:p w:rsidR="007B2924" w:rsidRDefault="007B2924">
      <w:pPr>
        <w:autoSpaceDE w:val="0"/>
        <w:autoSpaceDN w:val="0"/>
        <w:adjustRightInd w:val="0"/>
        <w:rPr>
          <w:rFonts w:ascii="Arial" w:hAnsi="Arial" w:cs="Arial"/>
          <w:b/>
          <w:bCs/>
          <w:sz w:val="20"/>
          <w:szCs w:val="20"/>
        </w:rPr>
      </w:pPr>
      <w:r>
        <w:rPr>
          <w:rFonts w:ascii="Arial" w:hAnsi="Arial" w:cs="Arial"/>
          <w:b/>
          <w:bCs/>
          <w:sz w:val="20"/>
          <w:szCs w:val="20"/>
        </w:rPr>
        <w:t>alebo odbornej spôsobilosti.</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v ponuke predloží nasledovné doklady, ktorými preukazuje technickú alebo</w:t>
      </w:r>
    </w:p>
    <w:p w:rsidR="007B2924" w:rsidRDefault="007B2924">
      <w:pPr>
        <w:autoSpaceDE w:val="0"/>
        <w:autoSpaceDN w:val="0"/>
        <w:adjustRightInd w:val="0"/>
        <w:rPr>
          <w:rFonts w:ascii="Arial" w:hAnsi="Arial" w:cs="Arial"/>
          <w:sz w:val="20"/>
          <w:szCs w:val="20"/>
        </w:rPr>
      </w:pPr>
      <w:r>
        <w:rPr>
          <w:rFonts w:ascii="Arial" w:hAnsi="Arial" w:cs="Arial"/>
          <w:sz w:val="20"/>
          <w:szCs w:val="20"/>
        </w:rPr>
        <w:t>odbornú spôsobilosť na dodanie predmetu zákazky:</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3.1 § 28 ods. 1 písm. b)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B2924" w:rsidRDefault="007B2924">
      <w:pPr>
        <w:autoSpaceDE w:val="0"/>
        <w:autoSpaceDN w:val="0"/>
        <w:adjustRightInd w:val="0"/>
        <w:rPr>
          <w:rFonts w:ascii="Arial" w:hAnsi="Arial" w:cs="Arial"/>
          <w:sz w:val="20"/>
          <w:szCs w:val="20"/>
        </w:rPr>
      </w:pPr>
      <w:r>
        <w:rPr>
          <w:rFonts w:ascii="Arial" w:hAnsi="Arial" w:cs="Arial"/>
          <w:sz w:val="20"/>
          <w:szCs w:val="20"/>
        </w:rPr>
        <w:t>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predloží zoznam stavebných prác uskutočnených za predchádzajúce tri</w:t>
      </w:r>
    </w:p>
    <w:p w:rsidR="007B2924" w:rsidRDefault="007B2924">
      <w:pPr>
        <w:autoSpaceDE w:val="0"/>
        <w:autoSpaceDN w:val="0"/>
        <w:adjustRightInd w:val="0"/>
        <w:rPr>
          <w:rFonts w:ascii="Arial" w:hAnsi="Arial" w:cs="Arial"/>
          <w:sz w:val="20"/>
          <w:szCs w:val="20"/>
        </w:rPr>
      </w:pPr>
      <w:r>
        <w:rPr>
          <w:rFonts w:ascii="Arial" w:hAnsi="Arial" w:cs="Arial"/>
          <w:sz w:val="20"/>
          <w:szCs w:val="20"/>
        </w:rPr>
        <w:t>roky doplnený potvrdeniami o uspokojivom vykonaní stavebných prác. Zoznam aj</w:t>
      </w:r>
    </w:p>
    <w:p w:rsidR="007B2924" w:rsidRDefault="007B2924">
      <w:pPr>
        <w:autoSpaceDE w:val="0"/>
        <w:autoSpaceDN w:val="0"/>
        <w:adjustRightInd w:val="0"/>
        <w:rPr>
          <w:rFonts w:ascii="Arial" w:hAnsi="Arial" w:cs="Arial"/>
          <w:sz w:val="20"/>
          <w:szCs w:val="20"/>
        </w:rPr>
      </w:pPr>
      <w:r>
        <w:rPr>
          <w:rFonts w:ascii="Arial" w:hAnsi="Arial" w:cs="Arial"/>
          <w:sz w:val="20"/>
          <w:szCs w:val="20"/>
        </w:rPr>
        <w:t>potvrdenia musia obsahovať tieto meritórne údaje:</w:t>
      </w:r>
    </w:p>
    <w:p w:rsidR="007B2924" w:rsidRDefault="007B2924">
      <w:pPr>
        <w:autoSpaceDE w:val="0"/>
        <w:autoSpaceDN w:val="0"/>
        <w:adjustRightInd w:val="0"/>
        <w:rPr>
          <w:rFonts w:ascii="Arial" w:hAnsi="Arial" w:cs="Arial"/>
          <w:sz w:val="20"/>
          <w:szCs w:val="20"/>
        </w:rPr>
      </w:pPr>
      <w:r>
        <w:rPr>
          <w:rFonts w:ascii="Arial" w:hAnsi="Arial" w:cs="Arial"/>
          <w:sz w:val="20"/>
          <w:szCs w:val="20"/>
        </w:rPr>
        <w:t>1) obchodné meno a sídlo zhotoviteľa,</w:t>
      </w:r>
    </w:p>
    <w:p w:rsidR="007B2924" w:rsidRDefault="007B2924">
      <w:pPr>
        <w:autoSpaceDE w:val="0"/>
        <w:autoSpaceDN w:val="0"/>
        <w:adjustRightInd w:val="0"/>
        <w:rPr>
          <w:rFonts w:ascii="Arial" w:hAnsi="Arial" w:cs="Arial"/>
          <w:sz w:val="20"/>
          <w:szCs w:val="20"/>
        </w:rPr>
      </w:pPr>
      <w:r>
        <w:rPr>
          <w:rFonts w:ascii="Arial" w:hAnsi="Arial" w:cs="Arial"/>
          <w:sz w:val="20"/>
          <w:szCs w:val="20"/>
        </w:rPr>
        <w:t>2) obchodné meno a sídlo objednávateľa,</w:t>
      </w:r>
    </w:p>
    <w:p w:rsidR="007B2924" w:rsidRDefault="007B2924">
      <w:pPr>
        <w:autoSpaceDE w:val="0"/>
        <w:autoSpaceDN w:val="0"/>
        <w:adjustRightInd w:val="0"/>
        <w:rPr>
          <w:rFonts w:ascii="Arial" w:hAnsi="Arial" w:cs="Arial"/>
          <w:sz w:val="20"/>
          <w:szCs w:val="20"/>
        </w:rPr>
      </w:pPr>
      <w:r>
        <w:rPr>
          <w:rFonts w:ascii="Arial" w:hAnsi="Arial" w:cs="Arial"/>
          <w:sz w:val="20"/>
          <w:szCs w:val="20"/>
        </w:rPr>
        <w:t>3) zmluvný termín realizácie stavebných prác, skutočný termín realizácie stavebných</w:t>
      </w:r>
    </w:p>
    <w:p w:rsidR="007B2924" w:rsidRDefault="007B2924">
      <w:pPr>
        <w:autoSpaceDE w:val="0"/>
        <w:autoSpaceDN w:val="0"/>
        <w:adjustRightInd w:val="0"/>
        <w:rPr>
          <w:rFonts w:ascii="Arial" w:hAnsi="Arial" w:cs="Arial"/>
          <w:sz w:val="20"/>
          <w:szCs w:val="20"/>
        </w:rPr>
      </w:pPr>
      <w:r>
        <w:rPr>
          <w:rFonts w:ascii="Arial" w:hAnsi="Arial" w:cs="Arial"/>
          <w:sz w:val="20"/>
          <w:szCs w:val="20"/>
        </w:rPr>
        <w:t>prác,</w:t>
      </w:r>
    </w:p>
    <w:p w:rsidR="007B2924" w:rsidRDefault="007B2924">
      <w:pPr>
        <w:autoSpaceDE w:val="0"/>
        <w:autoSpaceDN w:val="0"/>
        <w:adjustRightInd w:val="0"/>
        <w:rPr>
          <w:rFonts w:ascii="Arial" w:hAnsi="Arial" w:cs="Arial"/>
          <w:sz w:val="20"/>
          <w:szCs w:val="20"/>
        </w:rPr>
      </w:pPr>
      <w:r>
        <w:rPr>
          <w:rFonts w:ascii="Arial" w:hAnsi="Arial" w:cs="Arial"/>
          <w:sz w:val="20"/>
          <w:szCs w:val="20"/>
        </w:rPr>
        <w:t>4) celkovú zmluvnú cenu za realizáciu zmluvne dohodnutých stavebných prác v SKK</w:t>
      </w:r>
    </w:p>
    <w:p w:rsidR="007B2924" w:rsidRDefault="007B2924">
      <w:pPr>
        <w:autoSpaceDE w:val="0"/>
        <w:autoSpaceDN w:val="0"/>
        <w:adjustRightInd w:val="0"/>
        <w:rPr>
          <w:rFonts w:ascii="Arial" w:hAnsi="Arial" w:cs="Arial"/>
          <w:sz w:val="20"/>
          <w:szCs w:val="20"/>
        </w:rPr>
      </w:pPr>
      <w:r>
        <w:rPr>
          <w:rFonts w:ascii="Arial" w:hAnsi="Arial" w:cs="Arial"/>
          <w:sz w:val="20"/>
          <w:szCs w:val="20"/>
        </w:rPr>
        <w:t>alebo v EUR (v prípade zhotoviteľa, ktorý bol v čase dodania platcom DPH, požaduje</w:t>
      </w:r>
    </w:p>
    <w:p w:rsidR="007B2924" w:rsidRDefault="007B2924">
      <w:pPr>
        <w:autoSpaceDE w:val="0"/>
        <w:autoSpaceDN w:val="0"/>
        <w:adjustRightInd w:val="0"/>
        <w:rPr>
          <w:rFonts w:ascii="Arial" w:hAnsi="Arial" w:cs="Arial"/>
          <w:sz w:val="20"/>
          <w:szCs w:val="20"/>
        </w:rPr>
      </w:pPr>
      <w:r>
        <w:rPr>
          <w:rFonts w:ascii="Arial" w:hAnsi="Arial" w:cs="Arial"/>
          <w:sz w:val="20"/>
          <w:szCs w:val="20"/>
        </w:rPr>
        <w:t>sa uviesť cenu s DPH; v prípade zhotoviteľa, ktorý nebol v čase dodania platcom</w:t>
      </w:r>
    </w:p>
    <w:p w:rsidR="007B2924" w:rsidRDefault="007B2924">
      <w:pPr>
        <w:autoSpaceDE w:val="0"/>
        <w:autoSpaceDN w:val="0"/>
        <w:adjustRightInd w:val="0"/>
        <w:rPr>
          <w:rFonts w:ascii="Arial" w:hAnsi="Arial" w:cs="Arial"/>
          <w:sz w:val="20"/>
          <w:szCs w:val="20"/>
        </w:rPr>
      </w:pPr>
      <w:r>
        <w:rPr>
          <w:rFonts w:ascii="Arial" w:hAnsi="Arial" w:cs="Arial"/>
          <w:sz w:val="20"/>
          <w:szCs w:val="20"/>
        </w:rPr>
        <w:t>DPH, požaduje sa uviesť cenu bez DPH),</w:t>
      </w:r>
    </w:p>
    <w:p w:rsidR="007B2924" w:rsidRDefault="007B2924">
      <w:pPr>
        <w:autoSpaceDE w:val="0"/>
        <w:autoSpaceDN w:val="0"/>
        <w:adjustRightInd w:val="0"/>
        <w:rPr>
          <w:rFonts w:ascii="Arial" w:hAnsi="Arial" w:cs="Arial"/>
          <w:sz w:val="20"/>
          <w:szCs w:val="20"/>
        </w:rPr>
      </w:pPr>
      <w:r>
        <w:rPr>
          <w:rFonts w:ascii="Arial" w:hAnsi="Arial" w:cs="Arial"/>
          <w:sz w:val="20"/>
          <w:szCs w:val="20"/>
        </w:rPr>
        <w:t>5) meno a priezvisko, kontakt - tel. č. kontaktnej osoby objednávateľa a jeho funkciu,</w:t>
      </w:r>
    </w:p>
    <w:p w:rsidR="007B2924" w:rsidRDefault="007B2924">
      <w:pPr>
        <w:autoSpaceDE w:val="0"/>
        <w:autoSpaceDN w:val="0"/>
        <w:adjustRightInd w:val="0"/>
        <w:rPr>
          <w:rFonts w:ascii="Arial" w:hAnsi="Arial" w:cs="Arial"/>
          <w:sz w:val="20"/>
          <w:szCs w:val="20"/>
        </w:rPr>
      </w:pPr>
      <w:r>
        <w:rPr>
          <w:rFonts w:ascii="Arial" w:hAnsi="Arial" w:cs="Arial"/>
          <w:sz w:val="20"/>
          <w:szCs w:val="20"/>
        </w:rPr>
        <w:t>u ktorej si možno overiť údaje uvedené v potvrdení,</w:t>
      </w:r>
    </w:p>
    <w:p w:rsidR="007B2924" w:rsidRDefault="007B2924">
      <w:pPr>
        <w:autoSpaceDE w:val="0"/>
        <w:autoSpaceDN w:val="0"/>
        <w:adjustRightInd w:val="0"/>
        <w:rPr>
          <w:rFonts w:ascii="Arial" w:hAnsi="Arial" w:cs="Arial"/>
          <w:sz w:val="20"/>
          <w:szCs w:val="20"/>
        </w:rPr>
      </w:pPr>
      <w:r>
        <w:rPr>
          <w:rFonts w:ascii="Arial" w:hAnsi="Arial" w:cs="Arial"/>
          <w:sz w:val="20"/>
          <w:szCs w:val="20"/>
        </w:rPr>
        <w:t>6) podpis oprávnenej osoby zhotoviteľa s uvedením mena a jeho funkcie a kontaktu:</w:t>
      </w:r>
    </w:p>
    <w:p w:rsidR="007B2924" w:rsidRDefault="007B2924">
      <w:pPr>
        <w:autoSpaceDE w:val="0"/>
        <w:autoSpaceDN w:val="0"/>
        <w:adjustRightInd w:val="0"/>
        <w:rPr>
          <w:rFonts w:ascii="Arial" w:hAnsi="Arial" w:cs="Arial"/>
          <w:sz w:val="20"/>
          <w:szCs w:val="20"/>
        </w:rPr>
      </w:pPr>
      <w:r>
        <w:rPr>
          <w:rFonts w:ascii="Arial" w:hAnsi="Arial" w:cs="Arial"/>
          <w:sz w:val="20"/>
          <w:szCs w:val="20"/>
        </w:rPr>
        <w:t>Potvrdenie musí byť podpísané osobou oprávnenou konať v mene odberateľa s</w:t>
      </w:r>
    </w:p>
    <w:p w:rsidR="007B2924" w:rsidRDefault="007B2924">
      <w:pPr>
        <w:autoSpaceDE w:val="0"/>
        <w:autoSpaceDN w:val="0"/>
        <w:adjustRightInd w:val="0"/>
        <w:rPr>
          <w:rFonts w:ascii="Arial" w:hAnsi="Arial" w:cs="Arial"/>
          <w:sz w:val="20"/>
          <w:szCs w:val="20"/>
        </w:rPr>
      </w:pPr>
      <w:r>
        <w:rPr>
          <w:rFonts w:ascii="Arial" w:hAnsi="Arial" w:cs="Arial"/>
          <w:sz w:val="20"/>
          <w:szCs w:val="20"/>
        </w:rPr>
        <w:t>uvedením mena, funkcie a kontaktu, všetko pre potreby overenia si predmetného</w:t>
      </w:r>
    </w:p>
    <w:p w:rsidR="007B2924" w:rsidRDefault="007B2924">
      <w:pPr>
        <w:autoSpaceDE w:val="0"/>
        <w:autoSpaceDN w:val="0"/>
        <w:adjustRightInd w:val="0"/>
        <w:rPr>
          <w:rFonts w:ascii="Arial" w:hAnsi="Arial" w:cs="Arial"/>
          <w:sz w:val="20"/>
          <w:szCs w:val="20"/>
        </w:rPr>
      </w:pPr>
      <w:r>
        <w:rPr>
          <w:rFonts w:ascii="Arial" w:hAnsi="Arial" w:cs="Arial"/>
          <w:sz w:val="20"/>
          <w:szCs w:val="20"/>
        </w:rPr>
        <w:t>potvrdenia.</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Minimálne požiadavky:</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predloží zoznam aj potvrdenia o vykonaní stavebných prác v kategórii</w:t>
      </w:r>
    </w:p>
    <w:p w:rsidR="007B2924" w:rsidRDefault="007B2924">
      <w:pPr>
        <w:autoSpaceDE w:val="0"/>
        <w:autoSpaceDN w:val="0"/>
        <w:adjustRightInd w:val="0"/>
        <w:rPr>
          <w:rFonts w:ascii="Arial" w:hAnsi="Arial" w:cs="Arial"/>
          <w:sz w:val="20"/>
          <w:szCs w:val="20"/>
        </w:rPr>
      </w:pPr>
      <w:r>
        <w:rPr>
          <w:rFonts w:ascii="Arial" w:hAnsi="Arial" w:cs="Arial"/>
          <w:sz w:val="20"/>
          <w:szCs w:val="20"/>
        </w:rPr>
        <w:t>pozemných stavieb zrealizovaných uchádzačom a uskutočnených za obdobie</w:t>
      </w:r>
    </w:p>
    <w:p w:rsidR="007B2924" w:rsidRDefault="007B2924">
      <w:pPr>
        <w:autoSpaceDE w:val="0"/>
        <w:autoSpaceDN w:val="0"/>
        <w:adjustRightInd w:val="0"/>
        <w:rPr>
          <w:rFonts w:ascii="Arial" w:hAnsi="Arial" w:cs="Arial"/>
          <w:sz w:val="20"/>
          <w:szCs w:val="20"/>
        </w:rPr>
      </w:pPr>
      <w:r>
        <w:rPr>
          <w:rFonts w:ascii="Arial" w:hAnsi="Arial" w:cs="Arial"/>
          <w:sz w:val="20"/>
          <w:szCs w:val="20"/>
        </w:rPr>
        <w:t>predchádzajúcich 3 rokov, pričom minimálne tri stavby musia byť s rozpočtovým</w:t>
      </w:r>
    </w:p>
    <w:p w:rsidR="007B2924" w:rsidRDefault="007B2924">
      <w:pPr>
        <w:autoSpaceDE w:val="0"/>
        <w:autoSpaceDN w:val="0"/>
        <w:adjustRightInd w:val="0"/>
        <w:rPr>
          <w:rFonts w:ascii="Arial" w:hAnsi="Arial" w:cs="Arial"/>
          <w:sz w:val="20"/>
          <w:szCs w:val="20"/>
        </w:rPr>
      </w:pPr>
      <w:r>
        <w:rPr>
          <w:rFonts w:ascii="Arial" w:hAnsi="Arial" w:cs="Arial"/>
          <w:sz w:val="20"/>
          <w:szCs w:val="20"/>
        </w:rPr>
        <w:t>nákladom min. 120 000,- EUR bez DPH v každom z predchádzajúcich troch rokov.</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má</w:t>
      </w:r>
    </w:p>
    <w:p w:rsidR="007B2924" w:rsidRDefault="007B2924">
      <w:pPr>
        <w:autoSpaceDE w:val="0"/>
        <w:autoSpaceDN w:val="0"/>
        <w:adjustRightInd w:val="0"/>
        <w:rPr>
          <w:rFonts w:ascii="Arial" w:hAnsi="Arial" w:cs="Arial"/>
          <w:sz w:val="20"/>
          <w:szCs w:val="20"/>
        </w:rPr>
      </w:pPr>
      <w:r>
        <w:rPr>
          <w:rFonts w:ascii="Arial" w:hAnsi="Arial" w:cs="Arial"/>
          <w:sz w:val="20"/>
          <w:szCs w:val="20"/>
        </w:rPr>
        <w:t>dostatočné skúsenosti s uskutočňovaním stavebných prác rovnakého charakteru, ako je</w:t>
      </w:r>
    </w:p>
    <w:p w:rsidR="007B2924" w:rsidRDefault="007B2924">
      <w:pPr>
        <w:autoSpaceDE w:val="0"/>
        <w:autoSpaceDN w:val="0"/>
        <w:adjustRightInd w:val="0"/>
        <w:rPr>
          <w:rFonts w:ascii="Arial" w:hAnsi="Arial" w:cs="Arial"/>
          <w:sz w:val="20"/>
          <w:szCs w:val="20"/>
        </w:rPr>
      </w:pPr>
      <w:r>
        <w:rPr>
          <w:rFonts w:ascii="Arial" w:hAnsi="Arial" w:cs="Arial"/>
          <w:sz w:val="20"/>
          <w:szCs w:val="20"/>
        </w:rPr>
        <w:t>predmet zákazky.</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3.2 § 28 ods. 1 písm. g)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B2924" w:rsidRDefault="007B2924">
      <w:pPr>
        <w:autoSpaceDE w:val="0"/>
        <w:autoSpaceDN w:val="0"/>
        <w:adjustRightInd w:val="0"/>
        <w:rPr>
          <w:rFonts w:ascii="Arial" w:hAnsi="Arial" w:cs="Arial"/>
          <w:sz w:val="20"/>
          <w:szCs w:val="20"/>
        </w:rPr>
      </w:pPr>
      <w:r>
        <w:rPr>
          <w:rFonts w:ascii="Arial" w:hAnsi="Arial" w:cs="Arial"/>
          <w:sz w:val="20"/>
          <w:szCs w:val="20"/>
        </w:rPr>
        <w:t>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Doklad o odbornej spôsobilosti stavbyvedúceho so zameraním na pozemné stavby v</w:t>
      </w:r>
    </w:p>
    <w:p w:rsidR="007B2924" w:rsidRDefault="007B2924">
      <w:pPr>
        <w:autoSpaceDE w:val="0"/>
        <w:autoSpaceDN w:val="0"/>
        <w:adjustRightInd w:val="0"/>
        <w:rPr>
          <w:rFonts w:ascii="Arial" w:hAnsi="Arial" w:cs="Arial"/>
          <w:sz w:val="20"/>
          <w:szCs w:val="20"/>
        </w:rPr>
      </w:pPr>
      <w:r>
        <w:rPr>
          <w:rFonts w:ascii="Arial" w:hAnsi="Arial" w:cs="Arial"/>
          <w:sz w:val="20"/>
          <w:szCs w:val="20"/>
        </w:rPr>
        <w:t>zmysle § 45 ods. 1 písm. b) zákona č. 50/1976 Zb. o územnom plánovaní a stavebnom</w:t>
      </w:r>
    </w:p>
    <w:p w:rsidR="007B2924" w:rsidRDefault="007B2924">
      <w:pPr>
        <w:autoSpaceDE w:val="0"/>
        <w:autoSpaceDN w:val="0"/>
        <w:adjustRightInd w:val="0"/>
        <w:rPr>
          <w:rFonts w:ascii="Arial" w:hAnsi="Arial" w:cs="Arial"/>
          <w:sz w:val="20"/>
          <w:szCs w:val="20"/>
        </w:rPr>
      </w:pPr>
      <w:r>
        <w:rPr>
          <w:rFonts w:ascii="Arial" w:hAnsi="Arial" w:cs="Arial"/>
          <w:sz w:val="20"/>
          <w:szCs w:val="20"/>
        </w:rPr>
        <w:t>poriadku v znení neskorších predpisov (odborná spôsobilosť na vybrané činnosti vo</w:t>
      </w:r>
    </w:p>
    <w:p w:rsidR="007B2924" w:rsidRDefault="007B2924">
      <w:pPr>
        <w:autoSpaceDE w:val="0"/>
        <w:autoSpaceDN w:val="0"/>
        <w:adjustRightInd w:val="0"/>
        <w:rPr>
          <w:rFonts w:ascii="Arial" w:hAnsi="Arial" w:cs="Arial"/>
          <w:sz w:val="20"/>
          <w:szCs w:val="20"/>
        </w:rPr>
      </w:pPr>
      <w:r>
        <w:rPr>
          <w:rFonts w:ascii="Arial" w:hAnsi="Arial" w:cs="Arial"/>
          <w:sz w:val="20"/>
          <w:szCs w:val="20"/>
        </w:rPr>
        <w:t>výstavbe) podľa zákona č. 138/1992 Zb. o autorizovaných architektoch a</w:t>
      </w:r>
    </w:p>
    <w:p w:rsidR="007B2924" w:rsidRDefault="007B2924">
      <w:pPr>
        <w:autoSpaceDE w:val="0"/>
        <w:autoSpaceDN w:val="0"/>
        <w:adjustRightInd w:val="0"/>
        <w:rPr>
          <w:rFonts w:ascii="Arial" w:hAnsi="Arial" w:cs="Arial"/>
          <w:sz w:val="20"/>
          <w:szCs w:val="20"/>
        </w:rPr>
      </w:pPr>
      <w:r>
        <w:rPr>
          <w:rFonts w:ascii="Arial" w:hAnsi="Arial" w:cs="Arial"/>
          <w:sz w:val="20"/>
          <w:szCs w:val="20"/>
        </w:rPr>
        <w:t>autorizovaných stavebných inžinieroch v znení neskorších predpisov alebo</w:t>
      </w:r>
    </w:p>
    <w:p w:rsidR="007B2924" w:rsidRDefault="007B2924">
      <w:pPr>
        <w:autoSpaceDE w:val="0"/>
        <w:autoSpaceDN w:val="0"/>
        <w:adjustRightInd w:val="0"/>
        <w:rPr>
          <w:rFonts w:ascii="Arial" w:hAnsi="Arial" w:cs="Arial"/>
          <w:sz w:val="20"/>
          <w:szCs w:val="20"/>
        </w:rPr>
      </w:pPr>
      <w:r>
        <w:rPr>
          <w:rFonts w:ascii="Arial" w:hAnsi="Arial" w:cs="Arial"/>
          <w:sz w:val="20"/>
          <w:szCs w:val="20"/>
        </w:rPr>
        <w:t>ekvivalentný doklad rovnocenný uvedenej požadovanej odbornej spôsobilosti, s</w:t>
      </w:r>
    </w:p>
    <w:p w:rsidR="007B2924" w:rsidRDefault="007B2924">
      <w:pPr>
        <w:autoSpaceDE w:val="0"/>
        <w:autoSpaceDN w:val="0"/>
        <w:adjustRightInd w:val="0"/>
        <w:rPr>
          <w:rFonts w:ascii="Arial" w:hAnsi="Arial" w:cs="Arial"/>
          <w:sz w:val="20"/>
          <w:szCs w:val="20"/>
        </w:rPr>
      </w:pPr>
      <w:r>
        <w:rPr>
          <w:rFonts w:ascii="Arial" w:hAnsi="Arial" w:cs="Arial"/>
          <w:sz w:val="20"/>
          <w:szCs w:val="20"/>
        </w:rPr>
        <w:t>originálnym podpisom a odtlačkom pečiatky. Uchádzač ako údaj o odbornej praxi</w:t>
      </w:r>
    </w:p>
    <w:p w:rsidR="007B2924" w:rsidRDefault="007B2924">
      <w:pPr>
        <w:autoSpaceDE w:val="0"/>
        <w:autoSpaceDN w:val="0"/>
        <w:adjustRightInd w:val="0"/>
        <w:rPr>
          <w:rFonts w:ascii="Arial" w:hAnsi="Arial" w:cs="Arial"/>
          <w:sz w:val="20"/>
          <w:szCs w:val="20"/>
        </w:rPr>
      </w:pPr>
      <w:r>
        <w:rPr>
          <w:rFonts w:ascii="Arial" w:hAnsi="Arial" w:cs="Arial"/>
          <w:sz w:val="20"/>
          <w:szCs w:val="20"/>
        </w:rPr>
        <w:t>zároveň predloží zoznam stavieb, ktoré stavbyvedúci realizoval. Tento zoznam</w:t>
      </w:r>
    </w:p>
    <w:p w:rsidR="007B2924" w:rsidRDefault="007B2924">
      <w:pPr>
        <w:autoSpaceDE w:val="0"/>
        <w:autoSpaceDN w:val="0"/>
        <w:adjustRightInd w:val="0"/>
        <w:rPr>
          <w:rFonts w:ascii="Arial" w:hAnsi="Arial" w:cs="Arial"/>
          <w:sz w:val="20"/>
          <w:szCs w:val="20"/>
        </w:rPr>
      </w:pPr>
      <w:r>
        <w:rPr>
          <w:rFonts w:ascii="Arial" w:hAnsi="Arial" w:cs="Arial"/>
          <w:sz w:val="20"/>
          <w:szCs w:val="20"/>
        </w:rPr>
        <w:t>musí byť podpísaný štatutárnym zástupcom uchádzača alebo osobou splnomocnenou</w:t>
      </w:r>
    </w:p>
    <w:p w:rsidR="007B2924" w:rsidRDefault="007B2924">
      <w:pPr>
        <w:autoSpaceDE w:val="0"/>
        <w:autoSpaceDN w:val="0"/>
        <w:adjustRightInd w:val="0"/>
        <w:rPr>
          <w:rFonts w:ascii="Arial" w:hAnsi="Arial" w:cs="Arial"/>
          <w:sz w:val="20"/>
          <w:szCs w:val="20"/>
        </w:rPr>
      </w:pPr>
      <w:r>
        <w:rPr>
          <w:rFonts w:ascii="Arial" w:hAnsi="Arial" w:cs="Arial"/>
          <w:sz w:val="20"/>
          <w:szCs w:val="20"/>
        </w:rPr>
        <w:t>na jeho zastupovanie. V prípade podpísania osobou uchádzača splnomocnenou na</w:t>
      </w:r>
    </w:p>
    <w:p w:rsidR="007B2924" w:rsidRDefault="007B2924">
      <w:pPr>
        <w:autoSpaceDE w:val="0"/>
        <w:autoSpaceDN w:val="0"/>
        <w:adjustRightInd w:val="0"/>
        <w:rPr>
          <w:rFonts w:ascii="Arial" w:hAnsi="Arial" w:cs="Arial"/>
          <w:sz w:val="20"/>
          <w:szCs w:val="20"/>
        </w:rPr>
      </w:pPr>
      <w:r>
        <w:rPr>
          <w:rFonts w:ascii="Arial" w:hAnsi="Arial" w:cs="Arial"/>
          <w:sz w:val="20"/>
          <w:szCs w:val="20"/>
        </w:rPr>
        <w:t>zastupovanie musí byť predložené splnomocnenie na zastupovanie.</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w:t>
      </w:r>
    </w:p>
    <w:p w:rsidR="007B2924" w:rsidRDefault="007B2924">
      <w:pPr>
        <w:autoSpaceDE w:val="0"/>
        <w:autoSpaceDN w:val="0"/>
        <w:adjustRightInd w:val="0"/>
        <w:rPr>
          <w:rFonts w:ascii="Arial" w:hAnsi="Arial" w:cs="Arial"/>
          <w:sz w:val="20"/>
          <w:szCs w:val="20"/>
        </w:rPr>
      </w:pPr>
      <w:r>
        <w:rPr>
          <w:rFonts w:ascii="Arial" w:hAnsi="Arial" w:cs="Arial"/>
          <w:sz w:val="20"/>
          <w:szCs w:val="20"/>
        </w:rPr>
        <w:t>schopný zabezpečiť plnenie zmluvy odborne kvalifikovanými osobami zodpovednými</w:t>
      </w:r>
    </w:p>
    <w:p w:rsidR="007B2924" w:rsidRDefault="007B2924">
      <w:pPr>
        <w:autoSpaceDE w:val="0"/>
        <w:autoSpaceDN w:val="0"/>
        <w:adjustRightInd w:val="0"/>
        <w:rPr>
          <w:rFonts w:ascii="Arial" w:hAnsi="Arial" w:cs="Arial"/>
          <w:sz w:val="20"/>
          <w:szCs w:val="20"/>
        </w:rPr>
      </w:pPr>
      <w:r>
        <w:rPr>
          <w:rFonts w:ascii="Arial" w:hAnsi="Arial" w:cs="Arial"/>
          <w:sz w:val="20"/>
          <w:szCs w:val="20"/>
        </w:rPr>
        <w:t>za riadenie stavebných prác na primeranej úrovni s dostatočnými odbornými</w:t>
      </w:r>
    </w:p>
    <w:p w:rsidR="007B2924" w:rsidRDefault="007B2924">
      <w:pPr>
        <w:autoSpaceDE w:val="0"/>
        <w:autoSpaceDN w:val="0"/>
        <w:adjustRightInd w:val="0"/>
        <w:rPr>
          <w:rFonts w:ascii="Arial" w:hAnsi="Arial" w:cs="Arial"/>
          <w:sz w:val="20"/>
          <w:szCs w:val="20"/>
        </w:rPr>
      </w:pPr>
      <w:r>
        <w:rPr>
          <w:rFonts w:ascii="Arial" w:hAnsi="Arial" w:cs="Arial"/>
          <w:sz w:val="20"/>
          <w:szCs w:val="20"/>
        </w:rPr>
        <w:t>skúsenosťami.</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3.3 § 28 ods. 1 písm. j)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B2924" w:rsidRDefault="007B2924">
      <w:pPr>
        <w:autoSpaceDE w:val="0"/>
        <w:autoSpaceDN w:val="0"/>
        <w:adjustRightInd w:val="0"/>
        <w:rPr>
          <w:rFonts w:ascii="Arial" w:hAnsi="Arial" w:cs="Arial"/>
          <w:sz w:val="20"/>
          <w:szCs w:val="20"/>
        </w:rPr>
      </w:pPr>
      <w:r>
        <w:rPr>
          <w:rFonts w:ascii="Arial" w:hAnsi="Arial" w:cs="Arial"/>
          <w:sz w:val="20"/>
          <w:szCs w:val="20"/>
        </w:rPr>
        <w:t>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Údaje o strojovom a technickom vybavení, ktoré má uchádzač k dispozícii na</w:t>
      </w:r>
    </w:p>
    <w:p w:rsidR="007B2924" w:rsidRDefault="007B2924">
      <w:pPr>
        <w:autoSpaceDE w:val="0"/>
        <w:autoSpaceDN w:val="0"/>
        <w:adjustRightInd w:val="0"/>
        <w:rPr>
          <w:rFonts w:ascii="Arial" w:hAnsi="Arial" w:cs="Arial"/>
          <w:sz w:val="20"/>
          <w:szCs w:val="20"/>
        </w:rPr>
      </w:pPr>
      <w:r>
        <w:rPr>
          <w:rFonts w:ascii="Arial" w:hAnsi="Arial" w:cs="Arial"/>
          <w:sz w:val="20"/>
          <w:szCs w:val="20"/>
        </w:rPr>
        <w:t>uskutočnenie stavebných prác.</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disponuje</w:t>
      </w:r>
    </w:p>
    <w:p w:rsidR="007B2924" w:rsidRDefault="007B2924">
      <w:pPr>
        <w:autoSpaceDE w:val="0"/>
        <w:autoSpaceDN w:val="0"/>
        <w:adjustRightInd w:val="0"/>
        <w:rPr>
          <w:rFonts w:ascii="Arial" w:hAnsi="Arial" w:cs="Arial"/>
          <w:sz w:val="20"/>
          <w:szCs w:val="20"/>
        </w:rPr>
      </w:pPr>
      <w:r>
        <w:rPr>
          <w:rFonts w:ascii="Arial" w:hAnsi="Arial" w:cs="Arial"/>
          <w:sz w:val="20"/>
          <w:szCs w:val="20"/>
        </w:rPr>
        <w:t>strojovým a technickým vybavením potrebným pre plnenie zmluvy.</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3.4 § 28 ods. 1 písm. h) v nadväznosti na § 30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B2924" w:rsidRDefault="007B2924">
      <w:pPr>
        <w:autoSpaceDE w:val="0"/>
        <w:autoSpaceDN w:val="0"/>
        <w:adjustRightInd w:val="0"/>
        <w:rPr>
          <w:rFonts w:ascii="Arial" w:hAnsi="Arial" w:cs="Arial"/>
          <w:sz w:val="20"/>
          <w:szCs w:val="20"/>
        </w:rPr>
      </w:pPr>
      <w:r>
        <w:rPr>
          <w:rFonts w:ascii="Arial" w:hAnsi="Arial" w:cs="Arial"/>
          <w:sz w:val="20"/>
          <w:szCs w:val="20"/>
        </w:rPr>
        <w:t>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preukáže a doloží, že je držiteľom platného certifikátu systému</w:t>
      </w:r>
    </w:p>
    <w:p w:rsidR="007B2924" w:rsidRDefault="007B2924">
      <w:pPr>
        <w:autoSpaceDE w:val="0"/>
        <w:autoSpaceDN w:val="0"/>
        <w:adjustRightInd w:val="0"/>
        <w:rPr>
          <w:rFonts w:ascii="Arial" w:hAnsi="Arial" w:cs="Arial"/>
          <w:sz w:val="20"/>
          <w:szCs w:val="20"/>
        </w:rPr>
      </w:pPr>
      <w:r>
        <w:rPr>
          <w:rFonts w:ascii="Arial" w:hAnsi="Arial" w:cs="Arial"/>
          <w:sz w:val="20"/>
          <w:szCs w:val="20"/>
        </w:rPr>
        <w:t>environmentálneho manažérstva podľa normy ISO 14001 pre oblasť realizácie</w:t>
      </w:r>
    </w:p>
    <w:p w:rsidR="007B2924" w:rsidRDefault="007B2924">
      <w:pPr>
        <w:autoSpaceDE w:val="0"/>
        <w:autoSpaceDN w:val="0"/>
        <w:adjustRightInd w:val="0"/>
        <w:rPr>
          <w:rFonts w:ascii="Arial" w:hAnsi="Arial" w:cs="Arial"/>
          <w:sz w:val="20"/>
          <w:szCs w:val="20"/>
        </w:rPr>
      </w:pPr>
      <w:r>
        <w:rPr>
          <w:rFonts w:ascii="Arial" w:hAnsi="Arial" w:cs="Arial"/>
          <w:sz w:val="20"/>
          <w:szCs w:val="20"/>
        </w:rPr>
        <w:t>stavebných prác alebo porovnateľného certifikátu, pričom tento certifikát musí</w:t>
      </w:r>
    </w:p>
    <w:p w:rsidR="007B2924" w:rsidRDefault="007B2924">
      <w:pPr>
        <w:autoSpaceDE w:val="0"/>
        <w:autoSpaceDN w:val="0"/>
        <w:adjustRightInd w:val="0"/>
        <w:rPr>
          <w:rFonts w:ascii="Arial" w:hAnsi="Arial" w:cs="Arial"/>
          <w:sz w:val="20"/>
          <w:szCs w:val="20"/>
        </w:rPr>
      </w:pPr>
      <w:r>
        <w:rPr>
          <w:rFonts w:ascii="Arial" w:hAnsi="Arial" w:cs="Arial"/>
          <w:sz w:val="20"/>
          <w:szCs w:val="20"/>
        </w:rPr>
        <w:t>vychádzať zo slovenských technických noriem, alebo z noriem členských štátov</w:t>
      </w:r>
    </w:p>
    <w:p w:rsidR="007B2924" w:rsidRDefault="007B2924">
      <w:pPr>
        <w:autoSpaceDE w:val="0"/>
        <w:autoSpaceDN w:val="0"/>
        <w:adjustRightInd w:val="0"/>
        <w:rPr>
          <w:rFonts w:ascii="Arial" w:hAnsi="Arial" w:cs="Arial"/>
          <w:sz w:val="20"/>
          <w:szCs w:val="20"/>
        </w:rPr>
      </w:pPr>
      <w:r>
        <w:rPr>
          <w:rFonts w:ascii="Arial" w:hAnsi="Arial" w:cs="Arial"/>
          <w:sz w:val="20"/>
          <w:szCs w:val="20"/>
        </w:rPr>
        <w:t>Európskeho spoločenstva. Verejný obstarávateľ uzná ako rovnocenné certifikáty</w:t>
      </w:r>
    </w:p>
    <w:p w:rsidR="007B2924" w:rsidRDefault="007B2924">
      <w:pPr>
        <w:autoSpaceDE w:val="0"/>
        <w:autoSpaceDN w:val="0"/>
        <w:adjustRightInd w:val="0"/>
        <w:rPr>
          <w:rFonts w:ascii="Arial" w:hAnsi="Arial" w:cs="Arial"/>
          <w:sz w:val="20"/>
          <w:szCs w:val="20"/>
        </w:rPr>
      </w:pPr>
      <w:r>
        <w:rPr>
          <w:rFonts w:ascii="Arial" w:hAnsi="Arial" w:cs="Arial"/>
          <w:sz w:val="20"/>
          <w:szCs w:val="20"/>
        </w:rPr>
        <w:t>vydané orgánmi z členských štátov. Verejný obstarávateľ prijme aj iné dôkazy</w:t>
      </w:r>
    </w:p>
    <w:p w:rsidR="007B2924" w:rsidRDefault="007B2924">
      <w:pPr>
        <w:autoSpaceDE w:val="0"/>
        <w:autoSpaceDN w:val="0"/>
        <w:adjustRightInd w:val="0"/>
        <w:rPr>
          <w:rFonts w:ascii="Arial" w:hAnsi="Arial" w:cs="Arial"/>
          <w:sz w:val="20"/>
          <w:szCs w:val="20"/>
        </w:rPr>
      </w:pPr>
      <w:r>
        <w:rPr>
          <w:rFonts w:ascii="Arial" w:hAnsi="Arial" w:cs="Arial"/>
          <w:sz w:val="20"/>
          <w:szCs w:val="20"/>
        </w:rPr>
        <w:t>predložené uchádzačom, ktoré sú rovnocenné opatreniam environmentálneho riadenia</w:t>
      </w:r>
    </w:p>
    <w:p w:rsidR="007B2924" w:rsidRDefault="007B2924">
      <w:pPr>
        <w:autoSpaceDE w:val="0"/>
        <w:autoSpaceDN w:val="0"/>
        <w:adjustRightInd w:val="0"/>
        <w:rPr>
          <w:rFonts w:ascii="Arial" w:hAnsi="Arial" w:cs="Arial"/>
          <w:sz w:val="20"/>
          <w:szCs w:val="20"/>
        </w:rPr>
      </w:pPr>
      <w:r>
        <w:rPr>
          <w:rFonts w:ascii="Arial" w:hAnsi="Arial" w:cs="Arial"/>
          <w:sz w:val="20"/>
          <w:szCs w:val="20"/>
        </w:rPr>
        <w:t>podľa požiadaviek na vystavenie príslušného certifikátu.</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jednou</w:t>
      </w:r>
    </w:p>
    <w:p w:rsidR="007B2924" w:rsidRDefault="007B2924">
      <w:pPr>
        <w:autoSpaceDE w:val="0"/>
        <w:autoSpaceDN w:val="0"/>
        <w:adjustRightInd w:val="0"/>
        <w:rPr>
          <w:rFonts w:ascii="Arial" w:hAnsi="Arial" w:cs="Arial"/>
          <w:sz w:val="20"/>
          <w:szCs w:val="20"/>
        </w:rPr>
      </w:pPr>
      <w:r>
        <w:rPr>
          <w:rFonts w:ascii="Arial" w:hAnsi="Arial" w:cs="Arial"/>
          <w:sz w:val="20"/>
          <w:szCs w:val="20"/>
        </w:rPr>
        <w:t>z priorít riadenia organizácie je životné prostredie, jeho ochrana a hospodárne</w:t>
      </w:r>
    </w:p>
    <w:p w:rsidR="007B2924" w:rsidRDefault="007B2924">
      <w:pPr>
        <w:autoSpaceDE w:val="0"/>
        <w:autoSpaceDN w:val="0"/>
        <w:adjustRightInd w:val="0"/>
        <w:rPr>
          <w:rFonts w:ascii="Arial" w:hAnsi="Arial" w:cs="Arial"/>
          <w:sz w:val="20"/>
          <w:szCs w:val="20"/>
        </w:rPr>
      </w:pPr>
      <w:r>
        <w:rPr>
          <w:rFonts w:ascii="Arial" w:hAnsi="Arial" w:cs="Arial"/>
          <w:sz w:val="20"/>
          <w:szCs w:val="20"/>
        </w:rPr>
        <w:t>využívanie energií.</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3.5 § 29 zákona č. 25/2006 Z. z.:</w:t>
      </w:r>
    </w:p>
    <w:p w:rsidR="007B2924" w:rsidRDefault="007B2924">
      <w:pPr>
        <w:autoSpaceDE w:val="0"/>
        <w:autoSpaceDN w:val="0"/>
        <w:adjustRightInd w:val="0"/>
        <w:rPr>
          <w:rFonts w:ascii="Arial" w:hAnsi="Arial" w:cs="Arial"/>
          <w:sz w:val="20"/>
          <w:szCs w:val="20"/>
        </w:rPr>
      </w:pPr>
      <w:r>
        <w:rPr>
          <w:rFonts w:ascii="Arial" w:hAnsi="Arial" w:cs="Arial"/>
          <w:sz w:val="20"/>
          <w:szCs w:val="20"/>
        </w:rPr>
        <w:t>Minimálna úroveň požadovaná verejným obstarávateľom podľa § 32 ods. 6 zákona č.</w:t>
      </w:r>
    </w:p>
    <w:p w:rsidR="007B2924" w:rsidRDefault="007B2924">
      <w:pPr>
        <w:autoSpaceDE w:val="0"/>
        <w:autoSpaceDN w:val="0"/>
        <w:adjustRightInd w:val="0"/>
        <w:rPr>
          <w:rFonts w:ascii="Arial" w:hAnsi="Arial" w:cs="Arial"/>
          <w:sz w:val="20"/>
          <w:szCs w:val="20"/>
        </w:rPr>
      </w:pPr>
      <w:r>
        <w:rPr>
          <w:rFonts w:ascii="Arial" w:hAnsi="Arial" w:cs="Arial"/>
          <w:sz w:val="20"/>
          <w:szCs w:val="20"/>
        </w:rPr>
        <w:t xml:space="preserve">25/2006 Z. z. </w:t>
      </w:r>
    </w:p>
    <w:p w:rsidR="007B2924" w:rsidRDefault="007B2924">
      <w:pPr>
        <w:autoSpaceDE w:val="0"/>
        <w:autoSpaceDN w:val="0"/>
        <w:adjustRightInd w:val="0"/>
        <w:rPr>
          <w:rFonts w:ascii="Arial" w:hAnsi="Arial" w:cs="Arial"/>
          <w:sz w:val="20"/>
          <w:szCs w:val="20"/>
        </w:rPr>
      </w:pPr>
      <w:r>
        <w:rPr>
          <w:rFonts w:ascii="Arial" w:hAnsi="Arial" w:cs="Arial"/>
          <w:sz w:val="20"/>
          <w:szCs w:val="20"/>
        </w:rPr>
        <w:t>Uchádzač preukáže a doloží, že je držiteľom platného certifikátu riadenia kvality</w:t>
      </w:r>
    </w:p>
    <w:p w:rsidR="007B2924" w:rsidRDefault="007B2924">
      <w:pPr>
        <w:autoSpaceDE w:val="0"/>
        <w:autoSpaceDN w:val="0"/>
        <w:adjustRightInd w:val="0"/>
        <w:rPr>
          <w:rFonts w:ascii="Arial" w:hAnsi="Arial" w:cs="Arial"/>
          <w:sz w:val="20"/>
          <w:szCs w:val="20"/>
        </w:rPr>
      </w:pPr>
      <w:r>
        <w:rPr>
          <w:rFonts w:ascii="Arial" w:hAnsi="Arial" w:cs="Arial"/>
          <w:sz w:val="20"/>
          <w:szCs w:val="20"/>
        </w:rPr>
        <w:t>podľa normy ISO 9001 alebo porovnateľného certifikátu, pričom tento certifikát musí</w:t>
      </w:r>
    </w:p>
    <w:p w:rsidR="007B2924" w:rsidRDefault="007B2924">
      <w:pPr>
        <w:autoSpaceDE w:val="0"/>
        <w:autoSpaceDN w:val="0"/>
        <w:adjustRightInd w:val="0"/>
        <w:rPr>
          <w:rFonts w:ascii="Arial" w:hAnsi="Arial" w:cs="Arial"/>
          <w:sz w:val="20"/>
          <w:szCs w:val="20"/>
        </w:rPr>
      </w:pPr>
      <w:r>
        <w:rPr>
          <w:rFonts w:ascii="Arial" w:hAnsi="Arial" w:cs="Arial"/>
          <w:sz w:val="20"/>
          <w:szCs w:val="20"/>
        </w:rPr>
        <w:t>vychádzať zo slovenských technických noriem, alebo z noriem členských štátov</w:t>
      </w:r>
    </w:p>
    <w:p w:rsidR="007B2924" w:rsidRDefault="007B2924">
      <w:pPr>
        <w:autoSpaceDE w:val="0"/>
        <w:autoSpaceDN w:val="0"/>
        <w:adjustRightInd w:val="0"/>
        <w:rPr>
          <w:rFonts w:ascii="Arial" w:hAnsi="Arial" w:cs="Arial"/>
          <w:sz w:val="20"/>
          <w:szCs w:val="20"/>
        </w:rPr>
      </w:pPr>
      <w:r>
        <w:rPr>
          <w:rFonts w:ascii="Arial" w:hAnsi="Arial" w:cs="Arial"/>
          <w:sz w:val="20"/>
          <w:szCs w:val="20"/>
        </w:rPr>
        <w:t>Európskeho spoločenstva.</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Primerane stanovené k predmetu zákazky. Uchádzač musí preukázať, že ním</w:t>
      </w:r>
    </w:p>
    <w:p w:rsidR="007B2924" w:rsidRDefault="007B2924">
      <w:pPr>
        <w:autoSpaceDE w:val="0"/>
        <w:autoSpaceDN w:val="0"/>
        <w:adjustRightInd w:val="0"/>
        <w:rPr>
          <w:rFonts w:ascii="Arial" w:hAnsi="Arial" w:cs="Arial"/>
          <w:sz w:val="20"/>
          <w:szCs w:val="20"/>
        </w:rPr>
      </w:pPr>
      <w:r>
        <w:rPr>
          <w:rFonts w:ascii="Arial" w:hAnsi="Arial" w:cs="Arial"/>
          <w:sz w:val="20"/>
          <w:szCs w:val="20"/>
        </w:rPr>
        <w:t>realizované dielo bude mať primerané kvalitatívne ukazovatele</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3.6  Z uchádzačom predkladaných dokladov a/alebo dokumentov preukazujúcich</w:t>
      </w:r>
    </w:p>
    <w:p w:rsidR="007B2924" w:rsidRDefault="007B2924">
      <w:pPr>
        <w:autoSpaceDE w:val="0"/>
        <w:autoSpaceDN w:val="0"/>
        <w:adjustRightInd w:val="0"/>
        <w:rPr>
          <w:rFonts w:ascii="Arial" w:hAnsi="Arial" w:cs="Arial"/>
          <w:sz w:val="20"/>
          <w:szCs w:val="20"/>
        </w:rPr>
      </w:pPr>
      <w:r>
        <w:rPr>
          <w:rFonts w:ascii="Arial" w:hAnsi="Arial" w:cs="Arial"/>
          <w:sz w:val="20"/>
          <w:szCs w:val="20"/>
        </w:rPr>
        <w:t>spôsobilosť podľa § 28 zákona č. 25/2006 Z. z. musí byť zrejmé splnenie vyššie</w:t>
      </w:r>
    </w:p>
    <w:p w:rsidR="007B2924" w:rsidRDefault="007B2924">
      <w:pPr>
        <w:autoSpaceDE w:val="0"/>
        <w:autoSpaceDN w:val="0"/>
        <w:adjustRightInd w:val="0"/>
        <w:rPr>
          <w:rFonts w:ascii="Arial" w:hAnsi="Arial" w:cs="Arial"/>
          <w:sz w:val="20"/>
          <w:szCs w:val="20"/>
        </w:rPr>
      </w:pPr>
      <w:r>
        <w:rPr>
          <w:rFonts w:ascii="Arial" w:hAnsi="Arial" w:cs="Arial"/>
          <w:sz w:val="20"/>
          <w:szCs w:val="20"/>
        </w:rPr>
        <w:t>identifikovanej/identifikovaných minimálnej/minimálnych úrovne/úrovní</w:t>
      </w:r>
    </w:p>
    <w:p w:rsidR="007B2924" w:rsidRDefault="007B2924">
      <w:pPr>
        <w:autoSpaceDE w:val="0"/>
        <w:autoSpaceDN w:val="0"/>
        <w:adjustRightInd w:val="0"/>
        <w:rPr>
          <w:rFonts w:ascii="Arial" w:hAnsi="Arial" w:cs="Arial"/>
          <w:sz w:val="20"/>
          <w:szCs w:val="20"/>
        </w:rPr>
      </w:pPr>
      <w:r>
        <w:rPr>
          <w:rFonts w:ascii="Arial" w:hAnsi="Arial" w:cs="Arial"/>
          <w:sz w:val="20"/>
          <w:szCs w:val="20"/>
        </w:rPr>
        <w:t>požadovanej/požadovaných verejným obstarávateľom a rovnako musí byť zrejmé, že</w:t>
      </w:r>
    </w:p>
    <w:p w:rsidR="007B2924" w:rsidRDefault="007B2924">
      <w:pPr>
        <w:autoSpaceDE w:val="0"/>
        <w:autoSpaceDN w:val="0"/>
        <w:adjustRightInd w:val="0"/>
        <w:rPr>
          <w:rFonts w:ascii="Arial" w:hAnsi="Arial" w:cs="Arial"/>
          <w:sz w:val="20"/>
          <w:szCs w:val="20"/>
        </w:rPr>
      </w:pPr>
      <w:r>
        <w:rPr>
          <w:rFonts w:ascii="Arial" w:hAnsi="Arial" w:cs="Arial"/>
          <w:sz w:val="20"/>
          <w:szCs w:val="20"/>
        </w:rPr>
        <w:t>preukazovanie sa týka osoby uchádzača. V prípade, že uchádzač využije na</w:t>
      </w:r>
    </w:p>
    <w:p w:rsidR="007B2924" w:rsidRDefault="007B2924">
      <w:pPr>
        <w:autoSpaceDE w:val="0"/>
        <w:autoSpaceDN w:val="0"/>
        <w:adjustRightInd w:val="0"/>
        <w:rPr>
          <w:rFonts w:ascii="Arial" w:hAnsi="Arial" w:cs="Arial"/>
          <w:sz w:val="20"/>
          <w:szCs w:val="20"/>
        </w:rPr>
      </w:pPr>
      <w:r>
        <w:rPr>
          <w:rFonts w:ascii="Arial" w:hAnsi="Arial" w:cs="Arial"/>
          <w:sz w:val="20"/>
          <w:szCs w:val="20"/>
        </w:rPr>
        <w:t>preukázanie technickej/odbornej spôsobilosti technické a odborné kapacity inej osoby,</w:t>
      </w:r>
    </w:p>
    <w:p w:rsidR="007B2924" w:rsidRDefault="007B2924">
      <w:pPr>
        <w:autoSpaceDE w:val="0"/>
        <w:autoSpaceDN w:val="0"/>
        <w:adjustRightInd w:val="0"/>
        <w:rPr>
          <w:rFonts w:ascii="Arial" w:hAnsi="Arial" w:cs="Arial"/>
          <w:sz w:val="20"/>
          <w:szCs w:val="20"/>
        </w:rPr>
      </w:pPr>
      <w:r>
        <w:rPr>
          <w:rFonts w:ascii="Arial" w:hAnsi="Arial" w:cs="Arial"/>
          <w:sz w:val="20"/>
          <w:szCs w:val="20"/>
        </w:rPr>
        <w:t>bez ohľadu na ich právny vzťah v čase predloženia ponuky, je uchádzač povinný</w:t>
      </w:r>
    </w:p>
    <w:p w:rsidR="007B2924" w:rsidRDefault="007B2924">
      <w:pPr>
        <w:autoSpaceDE w:val="0"/>
        <w:autoSpaceDN w:val="0"/>
        <w:adjustRightInd w:val="0"/>
        <w:rPr>
          <w:rFonts w:ascii="Arial" w:hAnsi="Arial" w:cs="Arial"/>
          <w:sz w:val="20"/>
          <w:szCs w:val="20"/>
        </w:rPr>
      </w:pPr>
      <w:r>
        <w:rPr>
          <w:rFonts w:ascii="Arial" w:hAnsi="Arial" w:cs="Arial"/>
          <w:sz w:val="20"/>
          <w:szCs w:val="20"/>
        </w:rPr>
        <w:t>verejnému obstarávateľovi preukázať, že pri plnení zmluvy bude môcť reálne</w:t>
      </w:r>
    </w:p>
    <w:p w:rsidR="007B2924" w:rsidRDefault="007B2924">
      <w:pPr>
        <w:autoSpaceDE w:val="0"/>
        <w:autoSpaceDN w:val="0"/>
        <w:adjustRightInd w:val="0"/>
        <w:rPr>
          <w:rFonts w:ascii="Arial" w:hAnsi="Arial" w:cs="Arial"/>
          <w:sz w:val="20"/>
          <w:szCs w:val="20"/>
        </w:rPr>
      </w:pPr>
      <w:r>
        <w:rPr>
          <w:rFonts w:ascii="Arial" w:hAnsi="Arial" w:cs="Arial"/>
          <w:sz w:val="20"/>
          <w:szCs w:val="20"/>
        </w:rPr>
        <w:t>disponovať s kapacitami osoby, ktorej spôsobilosť využíva na preukázanie</w:t>
      </w:r>
    </w:p>
    <w:p w:rsidR="007B2924" w:rsidRDefault="007B2924">
      <w:pPr>
        <w:autoSpaceDE w:val="0"/>
        <w:autoSpaceDN w:val="0"/>
        <w:adjustRightInd w:val="0"/>
        <w:rPr>
          <w:rFonts w:ascii="Arial" w:hAnsi="Arial" w:cs="Arial"/>
          <w:sz w:val="20"/>
          <w:szCs w:val="20"/>
        </w:rPr>
      </w:pPr>
      <w:r>
        <w:rPr>
          <w:rFonts w:ascii="Arial" w:hAnsi="Arial" w:cs="Arial"/>
          <w:sz w:val="20"/>
          <w:szCs w:val="20"/>
        </w:rPr>
        <w:t>technickej/odbornej spôsobilosti v súlade s § 28 ods. 2 zákona č. 25/2006 Z. z..</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3.7 V prípade uchádzača, ktorého tvorí skupina dodávateľov zúčastnená na verejnom</w:t>
      </w:r>
    </w:p>
    <w:p w:rsidR="007B2924" w:rsidRDefault="007B2924">
      <w:pPr>
        <w:autoSpaceDE w:val="0"/>
        <w:autoSpaceDN w:val="0"/>
        <w:adjustRightInd w:val="0"/>
        <w:rPr>
          <w:rFonts w:ascii="Arial" w:hAnsi="Arial" w:cs="Arial"/>
          <w:sz w:val="20"/>
          <w:szCs w:val="20"/>
        </w:rPr>
      </w:pPr>
      <w:r>
        <w:rPr>
          <w:rFonts w:ascii="Arial" w:hAnsi="Arial" w:cs="Arial"/>
          <w:sz w:val="20"/>
          <w:szCs w:val="20"/>
        </w:rPr>
        <w:t xml:space="preserve">obstarávaní, požaduje sa preukázanie podmienok účasti za všetkých členov skupiny </w:t>
      </w:r>
    </w:p>
    <w:p w:rsidR="007B2924" w:rsidRDefault="007B2924">
      <w:pPr>
        <w:autoSpaceDE w:val="0"/>
        <w:autoSpaceDN w:val="0"/>
        <w:adjustRightInd w:val="0"/>
        <w:rPr>
          <w:rFonts w:ascii="Arial" w:hAnsi="Arial" w:cs="Arial"/>
          <w:sz w:val="20"/>
          <w:szCs w:val="20"/>
        </w:rPr>
      </w:pPr>
      <w:r>
        <w:rPr>
          <w:rFonts w:ascii="Arial" w:hAnsi="Arial" w:cs="Arial"/>
          <w:sz w:val="20"/>
          <w:szCs w:val="20"/>
        </w:rPr>
        <w:t>spoločne.</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3.8 Vyžaduje sa predloženie originálov alebo úradne osvedčených kópií všetkých</w:t>
      </w:r>
    </w:p>
    <w:p w:rsidR="007B2924" w:rsidRDefault="007B2924">
      <w:pPr>
        <w:autoSpaceDE w:val="0"/>
        <w:autoSpaceDN w:val="0"/>
        <w:adjustRightInd w:val="0"/>
        <w:rPr>
          <w:rFonts w:ascii="Arial" w:hAnsi="Arial" w:cs="Arial"/>
          <w:sz w:val="20"/>
          <w:szCs w:val="20"/>
        </w:rPr>
      </w:pPr>
      <w:r>
        <w:rPr>
          <w:rFonts w:ascii="Arial" w:hAnsi="Arial" w:cs="Arial"/>
          <w:sz w:val="20"/>
          <w:szCs w:val="20"/>
        </w:rPr>
        <w:t>dokladov uvedených v týchto Súťažných podkladoch, ak nie je</w:t>
      </w:r>
    </w:p>
    <w:p w:rsidR="007B2924" w:rsidRDefault="007B2924">
      <w:pPr>
        <w:autoSpaceDE w:val="0"/>
        <w:autoSpaceDN w:val="0"/>
        <w:adjustRightInd w:val="0"/>
        <w:rPr>
          <w:rFonts w:ascii="Arial" w:hAnsi="Arial" w:cs="Arial"/>
          <w:sz w:val="20"/>
          <w:szCs w:val="20"/>
        </w:rPr>
      </w:pPr>
      <w:r>
        <w:rPr>
          <w:rFonts w:ascii="Arial" w:hAnsi="Arial" w:cs="Arial"/>
          <w:sz w:val="20"/>
          <w:szCs w:val="20"/>
        </w:rPr>
        <w:t>určené inak.</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r>
        <w:rPr>
          <w:rFonts w:ascii="Arial" w:hAnsi="Arial" w:cs="Arial"/>
          <w:sz w:val="20"/>
          <w:szCs w:val="20"/>
        </w:rPr>
        <w:t>3.9 V súlade s ustanovením § 32 ods. 6 zákona o verejnom obstarávaní, verejný</w:t>
      </w:r>
    </w:p>
    <w:p w:rsidR="007B2924" w:rsidRDefault="007B2924">
      <w:pPr>
        <w:autoSpaceDE w:val="0"/>
        <w:autoSpaceDN w:val="0"/>
        <w:adjustRightInd w:val="0"/>
        <w:rPr>
          <w:rFonts w:ascii="Arial" w:hAnsi="Arial" w:cs="Arial"/>
          <w:sz w:val="20"/>
          <w:szCs w:val="20"/>
        </w:rPr>
      </w:pPr>
      <w:r>
        <w:rPr>
          <w:rFonts w:ascii="Arial" w:hAnsi="Arial" w:cs="Arial"/>
          <w:sz w:val="20"/>
          <w:szCs w:val="20"/>
        </w:rPr>
        <w:t>obstarávateľ odôvodňuje primeranosť každej určenej podmienky účasti vo vzťahu k</w:t>
      </w:r>
    </w:p>
    <w:p w:rsidR="007B2924" w:rsidRDefault="007B2924">
      <w:pPr>
        <w:autoSpaceDE w:val="0"/>
        <w:autoSpaceDN w:val="0"/>
        <w:adjustRightInd w:val="0"/>
        <w:rPr>
          <w:rFonts w:ascii="Arial" w:hAnsi="Arial" w:cs="Arial"/>
          <w:sz w:val="20"/>
          <w:szCs w:val="20"/>
        </w:rPr>
      </w:pPr>
      <w:r>
        <w:rPr>
          <w:rFonts w:ascii="Arial" w:hAnsi="Arial" w:cs="Arial"/>
          <w:sz w:val="20"/>
          <w:szCs w:val="20"/>
        </w:rPr>
        <w:t>predmetu zákazky a potrebu jej zahrnutia.</w:t>
      </w: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autoSpaceDE w:val="0"/>
        <w:autoSpaceDN w:val="0"/>
        <w:adjustRightInd w:val="0"/>
        <w:rPr>
          <w:rFonts w:ascii="Arial" w:hAnsi="Arial" w:cs="Arial"/>
          <w:sz w:val="20"/>
          <w:szCs w:val="20"/>
        </w:rPr>
      </w:pPr>
    </w:p>
    <w:p w:rsidR="007B2924" w:rsidRDefault="007B2924">
      <w:pPr>
        <w:pStyle w:val="NormalWeb"/>
        <w:spacing w:before="0" w:beforeAutospacing="0" w:after="0" w:afterAutospacing="0"/>
        <w:rPr>
          <w:rFonts w:ascii="Arial" w:hAnsi="Arial" w:cs="Arial"/>
          <w:sz w:val="20"/>
          <w:szCs w:val="20"/>
          <w:lang w:val="sk-SK"/>
        </w:rPr>
      </w:pPr>
    </w:p>
    <w:p w:rsidR="007B2924" w:rsidRDefault="007B2924">
      <w:pPr>
        <w:pStyle w:val="BodyText2"/>
        <w:ind w:left="450"/>
      </w:pPr>
    </w:p>
    <w:p w:rsidR="007B2924" w:rsidRDefault="007B2924">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7B2924" w:rsidRDefault="007B2924">
      <w:pPr>
        <w:pStyle w:val="BodyText"/>
        <w:rPr>
          <w:rFonts w:ascii="Arial" w:hAnsi="Arial" w:cs="Arial"/>
          <w:sz w:val="20"/>
          <w:szCs w:val="20"/>
        </w:rPr>
      </w:pPr>
    </w:p>
    <w:p w:rsidR="007B2924" w:rsidRDefault="007B2924">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7B2924" w:rsidRDefault="007B2924">
      <w:pPr>
        <w:rPr>
          <w:rFonts w:ascii="Arial" w:hAnsi="Arial" w:cs="Arial"/>
          <w:sz w:val="20"/>
          <w:szCs w:val="20"/>
        </w:rPr>
      </w:pPr>
    </w:p>
    <w:p w:rsidR="007B2924" w:rsidRDefault="007B2924">
      <w:pPr>
        <w:pStyle w:val="BodyText"/>
        <w:numPr>
          <w:ilvl w:val="1"/>
          <w:numId w:val="9"/>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7B2924" w:rsidRDefault="007B2924">
      <w:pPr>
        <w:pStyle w:val="BodyText"/>
        <w:ind w:left="360"/>
        <w:rPr>
          <w:rFonts w:ascii="Arial" w:hAnsi="Arial" w:cs="Arial"/>
          <w:b w:val="0"/>
          <w:bCs w:val="0"/>
          <w:sz w:val="20"/>
          <w:szCs w:val="20"/>
        </w:rPr>
      </w:pPr>
    </w:p>
    <w:p w:rsidR="007B2924" w:rsidRDefault="007B2924">
      <w:pPr>
        <w:pStyle w:val="BodyText"/>
        <w:rPr>
          <w:rFonts w:ascii="Arial" w:hAnsi="Arial" w:cs="Arial"/>
          <w:color w:val="808080"/>
          <w:sz w:val="28"/>
          <w:szCs w:val="28"/>
        </w:rPr>
      </w:pPr>
      <w:r>
        <w:rPr>
          <w:rFonts w:ascii="Arial" w:hAnsi="Arial" w:cs="Arial"/>
          <w:b w:val="0"/>
          <w:bCs w:val="0"/>
          <w:sz w:val="20"/>
          <w:szCs w:val="20"/>
        </w:rPr>
        <w:t xml:space="preserve">2     Víťazom verejnej súťaže sa stáva uchádzač, ktorý ponúkne najnižšiu cenu. </w:t>
      </w:r>
    </w:p>
    <w:p w:rsidR="007B2924" w:rsidRDefault="007B2924">
      <w:pPr>
        <w:pStyle w:val="BodyText"/>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ind w:left="360"/>
        <w:rPr>
          <w:rFonts w:ascii="Arial" w:hAnsi="Arial" w:cs="Arial"/>
          <w:b w:val="0"/>
          <w:bCs w:val="0"/>
          <w:sz w:val="20"/>
          <w:szCs w:val="20"/>
        </w:rPr>
      </w:pPr>
    </w:p>
    <w:p w:rsidR="007B2924" w:rsidRDefault="007B2924">
      <w:pPr>
        <w:pStyle w:val="BodyText"/>
        <w:rPr>
          <w:rFonts w:ascii="Arial" w:hAnsi="Arial" w:cs="Arial"/>
          <w:b w:val="0"/>
          <w:bCs w:val="0"/>
          <w:sz w:val="20"/>
          <w:szCs w:val="20"/>
        </w:rPr>
      </w:pPr>
    </w:p>
    <w:p w:rsidR="007B2924" w:rsidRDefault="007B2924">
      <w:pPr>
        <w:pStyle w:val="BodyText"/>
        <w:rPr>
          <w:rFonts w:ascii="Arial" w:hAnsi="Arial" w:cs="Arial"/>
          <w:color w:val="808080"/>
          <w:sz w:val="28"/>
          <w:szCs w:val="28"/>
        </w:rPr>
      </w:pPr>
      <w:r>
        <w:rPr>
          <w:rFonts w:ascii="Arial" w:hAnsi="Arial" w:cs="Arial"/>
          <w:color w:val="808080"/>
          <w:sz w:val="28"/>
          <w:szCs w:val="28"/>
        </w:rPr>
        <w:t>B.1  OPIS PREDMETU OBSTARÁVANIA</w:t>
      </w:r>
    </w:p>
    <w:p w:rsidR="007B2924" w:rsidRDefault="007B2924">
      <w:pPr>
        <w:pStyle w:val="BodyText2"/>
        <w:rPr>
          <w:i/>
          <w:iCs/>
          <w:sz w:val="22"/>
          <w:szCs w:val="22"/>
        </w:rPr>
      </w:pPr>
    </w:p>
    <w:p w:rsidR="007B2924" w:rsidRDefault="007B2924">
      <w:pPr>
        <w:rPr>
          <w:rFonts w:ascii="Arial" w:hAnsi="Arial" w:cs="Arial"/>
          <w:sz w:val="20"/>
          <w:szCs w:val="20"/>
        </w:rPr>
      </w:pPr>
      <w:r>
        <w:rPr>
          <w:rFonts w:ascii="Arial" w:hAnsi="Arial" w:cs="Arial"/>
          <w:sz w:val="20"/>
          <w:szCs w:val="20"/>
        </w:rPr>
        <w:t>Opis predmetu zákazky</w:t>
      </w:r>
    </w:p>
    <w:p w:rsidR="007B2924" w:rsidRDefault="007B2924">
      <w:pPr>
        <w:rPr>
          <w:rFonts w:ascii="Arial" w:hAnsi="Arial" w:cs="Arial"/>
          <w:sz w:val="20"/>
          <w:szCs w:val="20"/>
        </w:rPr>
      </w:pPr>
      <w:r>
        <w:rPr>
          <w:rFonts w:ascii="Arial" w:hAnsi="Arial" w:cs="Arial"/>
          <w:b/>
          <w:bCs/>
          <w:sz w:val="20"/>
          <w:szCs w:val="20"/>
        </w:rPr>
        <w:t>Technické údaje pre VO „Rekonštrukcia priestorov Klubu dôchodcov na Sibírskej ul</w:t>
      </w:r>
      <w:r>
        <w:rPr>
          <w:rFonts w:ascii="Arial" w:hAnsi="Arial" w:cs="Arial"/>
          <w:sz w:val="20"/>
          <w:szCs w:val="20"/>
        </w:rPr>
        <w:t>.“</w:t>
      </w:r>
    </w:p>
    <w:p w:rsidR="007B2924" w:rsidRDefault="007B2924">
      <w:pPr>
        <w:rPr>
          <w:rFonts w:ascii="Arial" w:hAnsi="Arial" w:cs="Arial"/>
          <w:sz w:val="20"/>
          <w:szCs w:val="20"/>
        </w:rPr>
      </w:pPr>
    </w:p>
    <w:p w:rsidR="007B2924" w:rsidRDefault="007B2924">
      <w:pPr>
        <w:rPr>
          <w:rFonts w:ascii="Arial" w:hAnsi="Arial" w:cs="Arial"/>
          <w:sz w:val="20"/>
          <w:szCs w:val="20"/>
        </w:rPr>
      </w:pPr>
    </w:p>
    <w:p w:rsidR="007B2924" w:rsidRDefault="007B2924">
      <w:pPr>
        <w:rPr>
          <w:rFonts w:ascii="Arial" w:hAnsi="Arial" w:cs="Arial"/>
          <w:sz w:val="20"/>
          <w:szCs w:val="20"/>
        </w:rPr>
      </w:pPr>
      <w:r>
        <w:rPr>
          <w:rFonts w:ascii="Arial" w:hAnsi="Arial" w:cs="Arial"/>
          <w:sz w:val="20"/>
          <w:szCs w:val="20"/>
        </w:rPr>
        <w:t>Rekonštrukcia pozostáva z drobnej dispozičnej zmeny v hygienických priestoroch a v priestoroch výdajne jedál, výmena vybraných dverí, povrchov (podlahy, dlažby, podhľad)</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Exteriér :</w:t>
      </w:r>
    </w:p>
    <w:p w:rsidR="007B2924" w:rsidRDefault="007B2924">
      <w:pPr>
        <w:numPr>
          <w:ilvl w:val="0"/>
          <w:numId w:val="24"/>
        </w:numPr>
        <w:rPr>
          <w:rFonts w:ascii="Arial" w:hAnsi="Arial" w:cs="Arial"/>
          <w:sz w:val="20"/>
          <w:szCs w:val="20"/>
        </w:rPr>
      </w:pPr>
      <w:r>
        <w:rPr>
          <w:rFonts w:ascii="Arial" w:hAnsi="Arial" w:cs="Arial"/>
          <w:sz w:val="20"/>
          <w:szCs w:val="20"/>
        </w:rPr>
        <w:t>odstránenie oplechovania nad sklobetónovými presvetlovacími oknami</w:t>
      </w:r>
    </w:p>
    <w:p w:rsidR="007B2924" w:rsidRDefault="007B2924">
      <w:pPr>
        <w:numPr>
          <w:ilvl w:val="0"/>
          <w:numId w:val="24"/>
        </w:numPr>
        <w:rPr>
          <w:rFonts w:ascii="Arial" w:hAnsi="Arial" w:cs="Arial"/>
          <w:sz w:val="20"/>
          <w:szCs w:val="20"/>
        </w:rPr>
      </w:pPr>
      <w:r>
        <w:rPr>
          <w:rFonts w:ascii="Arial" w:hAnsi="Arial" w:cs="Arial"/>
          <w:sz w:val="20"/>
          <w:szCs w:val="20"/>
        </w:rPr>
        <w:t>vyspravenie a výmena rozbitých sklobetónových tvaroviek</w:t>
      </w:r>
    </w:p>
    <w:p w:rsidR="007B2924" w:rsidRDefault="007B2924">
      <w:pPr>
        <w:numPr>
          <w:ilvl w:val="0"/>
          <w:numId w:val="24"/>
        </w:numPr>
        <w:rPr>
          <w:rFonts w:ascii="Arial" w:hAnsi="Arial" w:cs="Arial"/>
          <w:sz w:val="20"/>
          <w:szCs w:val="20"/>
        </w:rPr>
      </w:pPr>
      <w:r>
        <w:rPr>
          <w:rFonts w:ascii="Arial" w:hAnsi="Arial" w:cs="Arial"/>
          <w:sz w:val="20"/>
          <w:szCs w:val="20"/>
        </w:rPr>
        <w:t>doplnenie rohože na čistenie topánok</w:t>
      </w:r>
    </w:p>
    <w:p w:rsidR="007B2924" w:rsidRDefault="007B2924">
      <w:pPr>
        <w:rPr>
          <w:rFonts w:ascii="Arial" w:hAnsi="Arial" w:cs="Arial"/>
          <w:sz w:val="20"/>
          <w:szCs w:val="20"/>
          <w:u w:val="single"/>
        </w:rPr>
      </w:pPr>
    </w:p>
    <w:p w:rsidR="007B2924" w:rsidRDefault="007B2924">
      <w:pPr>
        <w:rPr>
          <w:rFonts w:ascii="Arial" w:hAnsi="Arial" w:cs="Arial"/>
          <w:sz w:val="20"/>
          <w:szCs w:val="20"/>
          <w:u w:val="single"/>
        </w:rPr>
      </w:pPr>
      <w:r>
        <w:rPr>
          <w:rFonts w:ascii="Arial" w:hAnsi="Arial" w:cs="Arial"/>
          <w:sz w:val="20"/>
          <w:szCs w:val="20"/>
          <w:u w:val="single"/>
        </w:rPr>
        <w:t>Vstup – č. miestnosti  0.01</w:t>
      </w:r>
    </w:p>
    <w:p w:rsidR="007B2924" w:rsidRDefault="007B2924">
      <w:pPr>
        <w:numPr>
          <w:ilvl w:val="0"/>
          <w:numId w:val="24"/>
        </w:numPr>
        <w:rPr>
          <w:rFonts w:ascii="Arial" w:hAnsi="Arial" w:cs="Arial"/>
          <w:sz w:val="20"/>
          <w:szCs w:val="20"/>
        </w:rPr>
      </w:pPr>
      <w:r>
        <w:rPr>
          <w:rFonts w:ascii="Arial" w:hAnsi="Arial" w:cs="Arial"/>
          <w:sz w:val="20"/>
          <w:szCs w:val="20"/>
        </w:rPr>
        <w:t>odstránenie existujúceho dreveného obkladu na strope a nad úrovňou otvorov-    vytvorenie nového zníženého SDK podhľadu</w:t>
      </w:r>
    </w:p>
    <w:p w:rsidR="007B2924" w:rsidRDefault="007B2924">
      <w:pPr>
        <w:numPr>
          <w:ilvl w:val="0"/>
          <w:numId w:val="24"/>
        </w:numPr>
        <w:rPr>
          <w:rFonts w:ascii="Arial" w:hAnsi="Arial" w:cs="Arial"/>
          <w:sz w:val="20"/>
          <w:szCs w:val="20"/>
        </w:rPr>
      </w:pPr>
      <w:r>
        <w:rPr>
          <w:rFonts w:ascii="Arial" w:hAnsi="Arial" w:cs="Arial"/>
          <w:sz w:val="20"/>
          <w:szCs w:val="20"/>
        </w:rPr>
        <w:t>odstránenie dlažby, obkladu, sokla a PVC krytiny, vyspravenie a vyrovnanie povrchu – nová dlažba + obklad</w:t>
      </w:r>
    </w:p>
    <w:p w:rsidR="007B2924" w:rsidRDefault="007B2924">
      <w:pPr>
        <w:numPr>
          <w:ilvl w:val="0"/>
          <w:numId w:val="24"/>
        </w:numPr>
        <w:rPr>
          <w:rFonts w:ascii="Arial" w:hAnsi="Arial" w:cs="Arial"/>
          <w:sz w:val="20"/>
          <w:szCs w:val="20"/>
        </w:rPr>
      </w:pPr>
      <w:r>
        <w:rPr>
          <w:rFonts w:ascii="Arial" w:hAnsi="Arial" w:cs="Arial"/>
          <w:sz w:val="20"/>
          <w:szCs w:val="20"/>
        </w:rPr>
        <w:t>zavĺhajúcu stenu opatriť sanačnou omietkou s hrúbkou min. 20 mm</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Chodba – č. miestnosti  0.02</w:t>
      </w:r>
    </w:p>
    <w:p w:rsidR="007B2924" w:rsidRDefault="007B2924">
      <w:pPr>
        <w:numPr>
          <w:ilvl w:val="0"/>
          <w:numId w:val="24"/>
        </w:numPr>
        <w:rPr>
          <w:rFonts w:ascii="Arial" w:hAnsi="Arial" w:cs="Arial"/>
          <w:sz w:val="20"/>
          <w:szCs w:val="20"/>
        </w:rPr>
      </w:pPr>
      <w:r>
        <w:rPr>
          <w:rFonts w:ascii="Arial" w:hAnsi="Arial" w:cs="Arial"/>
          <w:sz w:val="20"/>
          <w:szCs w:val="20"/>
        </w:rPr>
        <w:t>ZTI: existujúci potrubný zvod, ktorý bol vedený pred búranou priečkou, viesť v drážke v novej priečke</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Výdaj jedál – č. miestnosti  0.04</w:t>
      </w:r>
    </w:p>
    <w:p w:rsidR="007B2924" w:rsidRDefault="007B2924">
      <w:pPr>
        <w:numPr>
          <w:ilvl w:val="0"/>
          <w:numId w:val="24"/>
        </w:numPr>
        <w:rPr>
          <w:rFonts w:ascii="Arial" w:hAnsi="Arial" w:cs="Arial"/>
          <w:sz w:val="20"/>
          <w:szCs w:val="20"/>
        </w:rPr>
      </w:pPr>
      <w:r>
        <w:rPr>
          <w:rFonts w:ascii="Arial" w:hAnsi="Arial" w:cs="Arial"/>
          <w:sz w:val="20"/>
          <w:szCs w:val="20"/>
        </w:rPr>
        <w:t>ZTI: rozvod vody pod úrovňou podhľadu viesť v drážke v stene</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Klubovňa/jedáleň – č. miestnosti  0.05a</w:t>
      </w:r>
    </w:p>
    <w:p w:rsidR="007B2924" w:rsidRDefault="007B2924">
      <w:pPr>
        <w:numPr>
          <w:ilvl w:val="0"/>
          <w:numId w:val="24"/>
        </w:numPr>
        <w:rPr>
          <w:rFonts w:ascii="Arial" w:hAnsi="Arial" w:cs="Arial"/>
          <w:sz w:val="20"/>
          <w:szCs w:val="20"/>
        </w:rPr>
      </w:pPr>
      <w:r>
        <w:rPr>
          <w:rFonts w:ascii="Arial" w:hAnsi="Arial" w:cs="Arial"/>
          <w:sz w:val="20"/>
          <w:szCs w:val="20"/>
        </w:rPr>
        <w:t>ELEKTRO: demontovať nefunkčné povrchové časti elektrorozvodov – rozvádzač,  koncové prvky, povrchová kabeláž</w:t>
      </w:r>
    </w:p>
    <w:p w:rsidR="007B2924" w:rsidRDefault="007B2924">
      <w:pPr>
        <w:numPr>
          <w:ilvl w:val="0"/>
          <w:numId w:val="24"/>
        </w:numPr>
        <w:rPr>
          <w:rFonts w:ascii="Arial" w:hAnsi="Arial" w:cs="Arial"/>
          <w:sz w:val="20"/>
          <w:szCs w:val="20"/>
        </w:rPr>
      </w:pPr>
      <w:r>
        <w:rPr>
          <w:rFonts w:ascii="Arial" w:hAnsi="Arial" w:cs="Arial"/>
          <w:sz w:val="20"/>
          <w:szCs w:val="20"/>
        </w:rPr>
        <w:t>demontovať kapotáž nad el. rozvádzačom</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Klubovňa – č. miestnosti  0.05b</w:t>
      </w:r>
    </w:p>
    <w:p w:rsidR="007B2924" w:rsidRDefault="007B2924">
      <w:pPr>
        <w:numPr>
          <w:ilvl w:val="0"/>
          <w:numId w:val="24"/>
        </w:numPr>
        <w:rPr>
          <w:rFonts w:ascii="Arial" w:hAnsi="Arial" w:cs="Arial"/>
          <w:sz w:val="20"/>
          <w:szCs w:val="20"/>
        </w:rPr>
      </w:pPr>
      <w:r>
        <w:rPr>
          <w:rFonts w:ascii="Arial" w:hAnsi="Arial" w:cs="Arial"/>
          <w:sz w:val="20"/>
          <w:szCs w:val="20"/>
        </w:rPr>
        <w:t>demontáž existujúceho trubkového zábradlia</w:t>
      </w:r>
    </w:p>
    <w:p w:rsidR="007B2924" w:rsidRDefault="007B2924">
      <w:pPr>
        <w:numPr>
          <w:ilvl w:val="0"/>
          <w:numId w:val="24"/>
        </w:numPr>
        <w:rPr>
          <w:rFonts w:ascii="Arial" w:hAnsi="Arial" w:cs="Arial"/>
          <w:sz w:val="20"/>
          <w:szCs w:val="20"/>
        </w:rPr>
      </w:pPr>
      <w:r>
        <w:rPr>
          <w:rFonts w:ascii="Arial" w:hAnsi="Arial" w:cs="Arial"/>
          <w:sz w:val="20"/>
          <w:szCs w:val="20"/>
        </w:rPr>
        <w:t>odstránenie dreveného obkladu pod javiskom a jeho nahradenie sadrokartónom, alternatívne vyspraviť a omietnuť</w:t>
      </w:r>
    </w:p>
    <w:p w:rsidR="007B2924" w:rsidRDefault="007B2924">
      <w:pPr>
        <w:numPr>
          <w:ilvl w:val="0"/>
          <w:numId w:val="24"/>
        </w:numPr>
        <w:rPr>
          <w:rFonts w:ascii="Arial" w:hAnsi="Arial" w:cs="Arial"/>
          <w:sz w:val="20"/>
          <w:szCs w:val="20"/>
        </w:rPr>
      </w:pPr>
      <w:r>
        <w:rPr>
          <w:rFonts w:ascii="Arial" w:hAnsi="Arial" w:cs="Arial"/>
          <w:sz w:val="20"/>
          <w:szCs w:val="20"/>
        </w:rPr>
        <w:t>odstránenie bočných širokých drevotrieskových lemov javiska – po kompletáži obkladu javiska ich nahradenie v min. krycej šírke SDK</w:t>
      </w:r>
    </w:p>
    <w:p w:rsidR="007B2924" w:rsidRDefault="007B2924">
      <w:pPr>
        <w:numPr>
          <w:ilvl w:val="0"/>
          <w:numId w:val="24"/>
        </w:numPr>
        <w:rPr>
          <w:rFonts w:ascii="Arial" w:hAnsi="Arial" w:cs="Arial"/>
          <w:sz w:val="20"/>
          <w:szCs w:val="20"/>
        </w:rPr>
      </w:pPr>
      <w:r>
        <w:rPr>
          <w:rFonts w:ascii="Arial" w:hAnsi="Arial" w:cs="Arial"/>
          <w:sz w:val="20"/>
          <w:szCs w:val="20"/>
        </w:rPr>
        <w:t>odstránenie drev. obkladu zvislých rozvodov /na exteriérovej stene na rozhraní priestorov 0.05a, 0.05b/ a jeho nahradenie SDK</w:t>
      </w:r>
    </w:p>
    <w:p w:rsidR="007B2924" w:rsidRDefault="007B2924">
      <w:pPr>
        <w:rPr>
          <w:rFonts w:ascii="Arial" w:hAnsi="Arial" w:cs="Arial"/>
          <w:sz w:val="20"/>
          <w:szCs w:val="20"/>
        </w:rPr>
      </w:pPr>
    </w:p>
    <w:p w:rsidR="007B2924" w:rsidRDefault="007B2924">
      <w:pPr>
        <w:rPr>
          <w:rFonts w:ascii="Arial" w:hAnsi="Arial" w:cs="Arial"/>
          <w:sz w:val="20"/>
          <w:szCs w:val="20"/>
        </w:rPr>
      </w:pPr>
      <w:r>
        <w:rPr>
          <w:rFonts w:ascii="Arial" w:hAnsi="Arial" w:cs="Arial"/>
          <w:sz w:val="20"/>
          <w:szCs w:val="20"/>
          <w:u w:val="single"/>
        </w:rPr>
        <w:t>WC predsieň – č. miestnosti:  0.10</w:t>
      </w:r>
    </w:p>
    <w:p w:rsidR="007B2924" w:rsidRDefault="007B2924">
      <w:pPr>
        <w:numPr>
          <w:ilvl w:val="0"/>
          <w:numId w:val="24"/>
        </w:numPr>
        <w:rPr>
          <w:rFonts w:ascii="Arial" w:hAnsi="Arial" w:cs="Arial"/>
          <w:sz w:val="20"/>
          <w:szCs w:val="20"/>
        </w:rPr>
      </w:pPr>
      <w:r>
        <w:rPr>
          <w:rFonts w:ascii="Arial" w:hAnsi="Arial" w:cs="Arial"/>
          <w:sz w:val="20"/>
          <w:szCs w:val="20"/>
        </w:rPr>
        <w:t>rozšírenie existujúcej nikya – viď. Pôdorys</w:t>
      </w:r>
    </w:p>
    <w:p w:rsidR="007B2924" w:rsidRDefault="007B2924">
      <w:pPr>
        <w:numPr>
          <w:ilvl w:val="0"/>
          <w:numId w:val="24"/>
        </w:numPr>
        <w:rPr>
          <w:rFonts w:ascii="Arial" w:hAnsi="Arial" w:cs="Arial"/>
          <w:sz w:val="20"/>
          <w:szCs w:val="20"/>
        </w:rPr>
      </w:pPr>
      <w:r>
        <w:rPr>
          <w:rFonts w:ascii="Arial" w:hAnsi="Arial" w:cs="Arial"/>
          <w:sz w:val="20"/>
          <w:szCs w:val="20"/>
        </w:rPr>
        <w:t>SDK podhľad umiestniť čo možno najvyššie pod stropom – aby boli zakryté rozvody a zachovaná podchodná výška – do SDK podhľadu umiestniť revízny otvor – pre ventil</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WC – č. miestnosti:  0.011. 0.012</w:t>
      </w:r>
    </w:p>
    <w:p w:rsidR="007B2924" w:rsidRDefault="007B2924">
      <w:pPr>
        <w:numPr>
          <w:ilvl w:val="0"/>
          <w:numId w:val="24"/>
        </w:numPr>
        <w:rPr>
          <w:rFonts w:ascii="Arial" w:hAnsi="Arial" w:cs="Arial"/>
          <w:sz w:val="20"/>
          <w:szCs w:val="20"/>
        </w:rPr>
      </w:pPr>
      <w:r>
        <w:rPr>
          <w:rFonts w:ascii="Arial" w:hAnsi="Arial" w:cs="Arial"/>
          <w:sz w:val="20"/>
          <w:szCs w:val="20"/>
        </w:rPr>
        <w:t xml:space="preserve">na mieste preveriť polohu napojenia existujúcich WC – použiť inštalačný systém, alternatívne podomietkové nádržky, minimalizovať zmenšenie priestoru inštalačným systémom. Použiť kratšie WC misy – do 500 mm, </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Zázemie – č. miestnosti: 0.013</w:t>
      </w:r>
    </w:p>
    <w:p w:rsidR="007B2924" w:rsidRDefault="007B2924">
      <w:pPr>
        <w:numPr>
          <w:ilvl w:val="0"/>
          <w:numId w:val="24"/>
        </w:numPr>
        <w:rPr>
          <w:rFonts w:ascii="Arial" w:hAnsi="Arial" w:cs="Arial"/>
          <w:sz w:val="20"/>
          <w:szCs w:val="20"/>
        </w:rPr>
      </w:pPr>
      <w:r>
        <w:rPr>
          <w:rFonts w:ascii="Arial" w:hAnsi="Arial" w:cs="Arial"/>
          <w:sz w:val="20"/>
          <w:szCs w:val="20"/>
        </w:rPr>
        <w:t>vybúranie a následné zamurovanie nadsvetlíka zo sklobetónu rozmerov 1,6 x 0,6</w:t>
      </w:r>
    </w:p>
    <w:p w:rsidR="007B2924" w:rsidRDefault="007B2924">
      <w:pPr>
        <w:numPr>
          <w:ilvl w:val="0"/>
          <w:numId w:val="24"/>
        </w:numPr>
        <w:rPr>
          <w:rFonts w:ascii="Arial" w:hAnsi="Arial" w:cs="Arial"/>
          <w:sz w:val="20"/>
          <w:szCs w:val="20"/>
        </w:rPr>
      </w:pPr>
      <w:r>
        <w:rPr>
          <w:rFonts w:ascii="Arial" w:hAnsi="Arial" w:cs="Arial"/>
          <w:sz w:val="20"/>
          <w:szCs w:val="20"/>
        </w:rPr>
        <w:t>vertikálny rozvod vody v dĺžke cca 2 m presunúť do steny</w:t>
      </w:r>
    </w:p>
    <w:p w:rsidR="007B2924" w:rsidRDefault="007B2924">
      <w:pPr>
        <w:numPr>
          <w:ilvl w:val="0"/>
          <w:numId w:val="24"/>
        </w:numPr>
        <w:rPr>
          <w:rFonts w:ascii="Arial" w:hAnsi="Arial" w:cs="Arial"/>
          <w:sz w:val="20"/>
          <w:szCs w:val="20"/>
        </w:rPr>
      </w:pPr>
      <w:r>
        <w:rPr>
          <w:rFonts w:ascii="Arial" w:hAnsi="Arial" w:cs="Arial"/>
          <w:sz w:val="20"/>
          <w:szCs w:val="20"/>
        </w:rPr>
        <w:t>pod stropom vytvoriť kapotáž pre existujúce povrchové horizontálne rozvody</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Javisko – č. miestnosti:  0.014</w:t>
      </w:r>
    </w:p>
    <w:p w:rsidR="007B2924" w:rsidRDefault="007B2924">
      <w:pPr>
        <w:numPr>
          <w:ilvl w:val="0"/>
          <w:numId w:val="24"/>
        </w:numPr>
        <w:rPr>
          <w:rFonts w:ascii="Arial" w:hAnsi="Arial" w:cs="Arial"/>
          <w:sz w:val="20"/>
          <w:szCs w:val="20"/>
        </w:rPr>
      </w:pPr>
      <w:r>
        <w:rPr>
          <w:rFonts w:ascii="Arial" w:hAnsi="Arial" w:cs="Arial"/>
          <w:sz w:val="20"/>
          <w:szCs w:val="20"/>
        </w:rPr>
        <w:t>demontáž existujúceho kazetového podhľadu nad javiskom, vrátane rastra, nový kazetový podhľad má mať zachovanú výškovú úroveň spodnej hrany podľa exist. obkladu</w:t>
      </w:r>
    </w:p>
    <w:p w:rsidR="007B2924" w:rsidRDefault="007B2924">
      <w:pPr>
        <w:numPr>
          <w:ilvl w:val="0"/>
          <w:numId w:val="24"/>
        </w:numPr>
        <w:rPr>
          <w:rFonts w:ascii="Arial" w:hAnsi="Arial" w:cs="Arial"/>
          <w:sz w:val="20"/>
          <w:szCs w:val="20"/>
        </w:rPr>
      </w:pPr>
      <w:r>
        <w:rPr>
          <w:rFonts w:ascii="Arial" w:hAnsi="Arial" w:cs="Arial"/>
          <w:sz w:val="20"/>
          <w:szCs w:val="20"/>
        </w:rPr>
        <w:t>vynechať voľný pás pre umiestnenie zvinovacieho plátna – šírku pásu upraviť podľa konkrétneho typu dodaného systému zvinovacieho plátna</w:t>
      </w:r>
    </w:p>
    <w:p w:rsidR="007B2924" w:rsidRDefault="007B2924">
      <w:pPr>
        <w:rPr>
          <w:rFonts w:ascii="Arial" w:hAnsi="Arial" w:cs="Arial"/>
          <w:sz w:val="20"/>
          <w:szCs w:val="20"/>
        </w:rPr>
      </w:pPr>
    </w:p>
    <w:p w:rsidR="007B2924" w:rsidRDefault="007B2924">
      <w:pPr>
        <w:rPr>
          <w:rFonts w:ascii="Arial" w:hAnsi="Arial" w:cs="Arial"/>
          <w:sz w:val="20"/>
          <w:szCs w:val="20"/>
          <w:u w:val="single"/>
        </w:rPr>
      </w:pPr>
      <w:r>
        <w:rPr>
          <w:rFonts w:ascii="Arial" w:hAnsi="Arial" w:cs="Arial"/>
          <w:sz w:val="20"/>
          <w:szCs w:val="20"/>
          <w:u w:val="single"/>
        </w:rPr>
        <w:t>Pre celú riešenú časť:</w:t>
      </w:r>
    </w:p>
    <w:p w:rsidR="007B2924" w:rsidRDefault="007B2924">
      <w:pPr>
        <w:numPr>
          <w:ilvl w:val="0"/>
          <w:numId w:val="24"/>
        </w:numPr>
        <w:rPr>
          <w:rFonts w:ascii="Arial" w:hAnsi="Arial" w:cs="Arial"/>
          <w:sz w:val="20"/>
          <w:szCs w:val="20"/>
        </w:rPr>
      </w:pPr>
      <w:r>
        <w:rPr>
          <w:rFonts w:ascii="Arial" w:hAnsi="Arial" w:cs="Arial"/>
          <w:sz w:val="20"/>
          <w:szCs w:val="20"/>
        </w:rPr>
        <w:t>odstránenie dlažieb, obkladov, PVC podlahovín, kobercov. Následné vyspravenie a znivelovanie povrchu pre novú dlažbu</w:t>
      </w:r>
    </w:p>
    <w:p w:rsidR="007B2924" w:rsidRDefault="007B2924">
      <w:pPr>
        <w:numPr>
          <w:ilvl w:val="0"/>
          <w:numId w:val="24"/>
        </w:numPr>
        <w:rPr>
          <w:rFonts w:ascii="Arial" w:hAnsi="Arial" w:cs="Arial"/>
          <w:sz w:val="20"/>
          <w:szCs w:val="20"/>
        </w:rPr>
      </w:pPr>
      <w:r>
        <w:rPr>
          <w:rFonts w:ascii="Arial" w:hAnsi="Arial" w:cs="Arial"/>
          <w:sz w:val="20"/>
          <w:szCs w:val="20"/>
        </w:rPr>
        <w:t>výmena  vykurovacích telies / na zvážení investora</w:t>
      </w:r>
    </w:p>
    <w:p w:rsidR="007B2924" w:rsidRDefault="007B2924">
      <w:pPr>
        <w:pStyle w:val="BodyText2"/>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0"/>
          <w:szCs w:val="20"/>
        </w:rPr>
      </w:pPr>
    </w:p>
    <w:p w:rsidR="007B2924" w:rsidRDefault="007B2924">
      <w:pPr>
        <w:pStyle w:val="BodyText"/>
        <w:rPr>
          <w:rFonts w:ascii="Arial" w:hAnsi="Arial" w:cs="Arial"/>
          <w:color w:val="808080"/>
          <w:sz w:val="28"/>
          <w:szCs w:val="28"/>
        </w:rPr>
      </w:pPr>
      <w:r>
        <w:rPr>
          <w:rFonts w:ascii="Arial" w:hAnsi="Arial" w:cs="Arial"/>
          <w:color w:val="808080"/>
          <w:sz w:val="28"/>
          <w:szCs w:val="28"/>
        </w:rPr>
        <w:t>B.2  URČENIE CENY</w:t>
      </w:r>
    </w:p>
    <w:p w:rsidR="007B2924" w:rsidRDefault="007B2924">
      <w:pPr>
        <w:pStyle w:val="BodyText2"/>
        <w:ind w:left="792"/>
        <w:rPr>
          <w:sz w:val="22"/>
          <w:szCs w:val="22"/>
        </w:rPr>
      </w:pPr>
    </w:p>
    <w:p w:rsidR="007B2924" w:rsidRDefault="007B2924">
      <w:pPr>
        <w:pStyle w:val="BodyText"/>
        <w:numPr>
          <w:ilvl w:val="0"/>
          <w:numId w:val="8"/>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7B2924" w:rsidRDefault="007B2924">
      <w:pPr>
        <w:pStyle w:val="BodyText2"/>
        <w:rPr>
          <w:sz w:val="22"/>
          <w:szCs w:val="22"/>
        </w:rPr>
      </w:pPr>
    </w:p>
    <w:p w:rsidR="007B2924" w:rsidRDefault="007B2924">
      <w:pPr>
        <w:pStyle w:val="BodyText2"/>
        <w:numPr>
          <w:ilvl w:val="0"/>
          <w:numId w:val="8"/>
        </w:numPr>
      </w:pPr>
      <w:r>
        <w:t>Podkladom pre ocenenie prác je priložený výkaz výmer a tabuľka celkovej rekapitulácie nákladov. </w:t>
      </w:r>
    </w:p>
    <w:p w:rsidR="007B2924" w:rsidRDefault="007B2924">
      <w:pPr>
        <w:pStyle w:val="BodyText"/>
        <w:rPr>
          <w:rFonts w:ascii="Arial" w:hAnsi="Arial" w:cs="Arial"/>
          <w:b w:val="0"/>
          <w:bCs w:val="0"/>
          <w:sz w:val="20"/>
          <w:szCs w:val="20"/>
        </w:rPr>
      </w:pPr>
    </w:p>
    <w:p w:rsidR="007B2924" w:rsidRDefault="007B2924">
      <w:pPr>
        <w:pStyle w:val="BodyText"/>
        <w:numPr>
          <w:ilvl w:val="0"/>
          <w:numId w:val="8"/>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7B2924" w:rsidRDefault="007B2924">
      <w:pPr>
        <w:pStyle w:val="BodyText"/>
        <w:rPr>
          <w:rFonts w:ascii="Tahoma" w:hAnsi="Tahoma" w:cs="Tahoma"/>
          <w:sz w:val="20"/>
          <w:szCs w:val="20"/>
        </w:rPr>
      </w:pPr>
    </w:p>
    <w:p w:rsidR="007B2924" w:rsidRDefault="007B2924">
      <w:pPr>
        <w:numPr>
          <w:ilvl w:val="0"/>
          <w:numId w:val="8"/>
        </w:numPr>
        <w:jc w:val="both"/>
        <w:rPr>
          <w:rFonts w:ascii="Arial" w:hAnsi="Arial" w:cs="Arial"/>
          <w:sz w:val="20"/>
          <w:szCs w:val="20"/>
        </w:rPr>
      </w:pPr>
      <w:r>
        <w:rPr>
          <w:rFonts w:ascii="Arial" w:hAnsi="Arial" w:cs="Arial"/>
          <w:sz w:val="20"/>
          <w:szCs w:val="20"/>
        </w:rPr>
        <w:t>Uchádzač musí v cene predmetu obstarávania uviesť pre každú požadovanú položku aj jednotkovú cenu. Celková cena je daná súčinom jednotkovej ceny a množstva uvedeného v zozname položiek, uvedených vo výkaze výmer. Položky  uvedené v zozname položiek, pre ktoré uchádzač neuvedie jednotkovú cenu, budú považované za už zahrnuté v iných cenách.</w:t>
      </w:r>
    </w:p>
    <w:p w:rsidR="007B2924" w:rsidRDefault="007B2924">
      <w:pPr>
        <w:jc w:val="both"/>
        <w:rPr>
          <w:rFonts w:ascii="Arial" w:hAnsi="Arial" w:cs="Arial"/>
          <w:sz w:val="20"/>
          <w:szCs w:val="20"/>
        </w:rPr>
      </w:pPr>
    </w:p>
    <w:p w:rsidR="007B2924" w:rsidRDefault="007B2924">
      <w:pPr>
        <w:numPr>
          <w:ilvl w:val="0"/>
          <w:numId w:val="8"/>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7B2924" w:rsidRDefault="007B2924">
      <w:pPr>
        <w:tabs>
          <w:tab w:val="num" w:pos="720"/>
        </w:tabs>
        <w:jc w:val="both"/>
        <w:rPr>
          <w:rFonts w:ascii="Arial" w:hAnsi="Arial" w:cs="Arial"/>
          <w:sz w:val="20"/>
          <w:szCs w:val="20"/>
        </w:rPr>
      </w:pPr>
    </w:p>
    <w:p w:rsidR="007B2924" w:rsidRDefault="007B2924">
      <w:pPr>
        <w:tabs>
          <w:tab w:val="num" w:pos="720"/>
        </w:tabs>
        <w:ind w:hanging="252"/>
        <w:jc w:val="both"/>
      </w:pPr>
      <w:r>
        <w:t xml:space="preserve">  </w:t>
      </w:r>
    </w:p>
    <w:p w:rsidR="007B2924" w:rsidRDefault="007B2924">
      <w:pPr>
        <w:tabs>
          <w:tab w:val="num" w:pos="720"/>
        </w:tabs>
        <w:ind w:hanging="252"/>
        <w:jc w:val="both"/>
        <w:rPr>
          <w:color w:val="808080"/>
          <w:sz w:val="16"/>
          <w:szCs w:val="16"/>
        </w:rPr>
      </w:pPr>
      <w:r>
        <w:t xml:space="preserve">           </w:t>
      </w:r>
    </w:p>
    <w:tbl>
      <w:tblPr>
        <w:tblW w:w="97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7B2924" w:rsidRPr="00CE17FE">
        <w:tc>
          <w:tcPr>
            <w:tcW w:w="4390" w:type="dxa"/>
            <w:vAlign w:val="center"/>
          </w:tcPr>
          <w:p w:rsidR="007B2924" w:rsidRPr="00CE17FE" w:rsidRDefault="007B2924">
            <w:pPr>
              <w:tabs>
                <w:tab w:val="num" w:pos="720"/>
              </w:tabs>
              <w:rPr>
                <w:b/>
                <w:bCs/>
              </w:rPr>
            </w:pPr>
          </w:p>
        </w:tc>
        <w:tc>
          <w:tcPr>
            <w:tcW w:w="1800" w:type="dxa"/>
            <w:vAlign w:val="center"/>
          </w:tcPr>
          <w:p w:rsidR="007B2924" w:rsidRPr="00CE17FE" w:rsidRDefault="007B2924">
            <w:pPr>
              <w:tabs>
                <w:tab w:val="num" w:pos="720"/>
              </w:tabs>
              <w:jc w:val="center"/>
              <w:rPr>
                <w:b/>
                <w:bCs/>
              </w:rPr>
            </w:pPr>
            <w:r w:rsidRPr="00CE17FE">
              <w:rPr>
                <w:b/>
                <w:bCs/>
              </w:rPr>
              <w:t>cena bez DPH(€)</w:t>
            </w:r>
          </w:p>
        </w:tc>
        <w:tc>
          <w:tcPr>
            <w:tcW w:w="1800" w:type="dxa"/>
            <w:vAlign w:val="center"/>
          </w:tcPr>
          <w:p w:rsidR="007B2924" w:rsidRPr="00CE17FE" w:rsidRDefault="007B2924">
            <w:pPr>
              <w:tabs>
                <w:tab w:val="num" w:pos="720"/>
              </w:tabs>
              <w:rPr>
                <w:color w:val="808080"/>
                <w:sz w:val="16"/>
                <w:szCs w:val="16"/>
              </w:rPr>
            </w:pPr>
            <w:r w:rsidRPr="00CE17FE">
              <w:rPr>
                <w:b/>
                <w:bCs/>
              </w:rPr>
              <w:t>DPH 20 %(€)</w:t>
            </w:r>
          </w:p>
        </w:tc>
        <w:tc>
          <w:tcPr>
            <w:tcW w:w="1800" w:type="dxa"/>
            <w:vAlign w:val="center"/>
          </w:tcPr>
          <w:p w:rsidR="007B2924" w:rsidRPr="00CE17FE" w:rsidRDefault="007B2924">
            <w:pPr>
              <w:tabs>
                <w:tab w:val="num" w:pos="720"/>
              </w:tabs>
              <w:jc w:val="center"/>
              <w:rPr>
                <w:color w:val="808080"/>
                <w:sz w:val="16"/>
                <w:szCs w:val="16"/>
              </w:rPr>
            </w:pPr>
            <w:r w:rsidRPr="00CE17FE">
              <w:rPr>
                <w:b/>
                <w:bCs/>
              </w:rPr>
              <w:t>cena vrátane s DPH(€)</w:t>
            </w:r>
          </w:p>
        </w:tc>
      </w:tr>
      <w:tr w:rsidR="007B2924" w:rsidRPr="00CE17FE">
        <w:tc>
          <w:tcPr>
            <w:tcW w:w="4390" w:type="dxa"/>
            <w:vAlign w:val="center"/>
          </w:tcPr>
          <w:p w:rsidR="007B2924" w:rsidRPr="00CE17FE" w:rsidRDefault="007B2924">
            <w:pPr>
              <w:tabs>
                <w:tab w:val="num" w:pos="720"/>
              </w:tabs>
              <w:rPr>
                <w:rFonts w:ascii="Arial" w:hAnsi="Arial" w:cs="Arial"/>
                <w:b/>
                <w:bCs/>
                <w:sz w:val="20"/>
                <w:szCs w:val="20"/>
              </w:rPr>
            </w:pPr>
            <w:r w:rsidRPr="00CE17FE">
              <w:rPr>
                <w:rFonts w:ascii="Arial" w:hAnsi="Arial" w:cs="Arial"/>
                <w:b/>
                <w:bCs/>
                <w:sz w:val="20"/>
                <w:szCs w:val="20"/>
              </w:rPr>
              <w:t>Rekonštrukcia priestorov klubu dôchodcov</w:t>
            </w:r>
          </w:p>
          <w:p w:rsidR="007B2924" w:rsidRPr="00CE17FE" w:rsidRDefault="007B2924">
            <w:pPr>
              <w:tabs>
                <w:tab w:val="num" w:pos="720"/>
              </w:tabs>
              <w:rPr>
                <w:rFonts w:ascii="Arial" w:hAnsi="Arial" w:cs="Arial"/>
                <w:b/>
                <w:bCs/>
                <w:sz w:val="20"/>
                <w:szCs w:val="20"/>
              </w:rPr>
            </w:pPr>
          </w:p>
          <w:p w:rsidR="007B2924" w:rsidRPr="00CE17FE" w:rsidRDefault="007B2924">
            <w:pPr>
              <w:tabs>
                <w:tab w:val="num" w:pos="720"/>
              </w:tabs>
              <w:rPr>
                <w:rFonts w:ascii="Arial" w:hAnsi="Arial" w:cs="Arial"/>
                <w:b/>
                <w:bCs/>
                <w:sz w:val="20"/>
                <w:szCs w:val="20"/>
              </w:rPr>
            </w:pPr>
          </w:p>
          <w:p w:rsidR="007B2924" w:rsidRPr="00CE17FE" w:rsidRDefault="007B2924">
            <w:pPr>
              <w:tabs>
                <w:tab w:val="num" w:pos="720"/>
              </w:tabs>
              <w:rPr>
                <w:rFonts w:ascii="Arial" w:hAnsi="Arial" w:cs="Arial"/>
                <w:b/>
                <w:bCs/>
                <w:sz w:val="20"/>
                <w:szCs w:val="20"/>
              </w:rPr>
            </w:pPr>
          </w:p>
          <w:p w:rsidR="007B2924" w:rsidRPr="00CE17FE" w:rsidRDefault="007B2924">
            <w:pPr>
              <w:tabs>
                <w:tab w:val="num" w:pos="720"/>
              </w:tabs>
              <w:rPr>
                <w:sz w:val="16"/>
                <w:szCs w:val="16"/>
              </w:rPr>
            </w:pPr>
          </w:p>
        </w:tc>
        <w:tc>
          <w:tcPr>
            <w:tcW w:w="1800" w:type="dxa"/>
          </w:tcPr>
          <w:p w:rsidR="007B2924" w:rsidRPr="00CE17FE" w:rsidRDefault="007B2924">
            <w:pPr>
              <w:tabs>
                <w:tab w:val="num" w:pos="720"/>
              </w:tabs>
              <w:jc w:val="both"/>
              <w:rPr>
                <w:color w:val="808080"/>
                <w:sz w:val="16"/>
                <w:szCs w:val="16"/>
              </w:rPr>
            </w:pPr>
          </w:p>
        </w:tc>
        <w:tc>
          <w:tcPr>
            <w:tcW w:w="1800" w:type="dxa"/>
          </w:tcPr>
          <w:p w:rsidR="007B2924" w:rsidRPr="00CE17FE" w:rsidRDefault="007B2924">
            <w:pPr>
              <w:tabs>
                <w:tab w:val="num" w:pos="720"/>
              </w:tabs>
              <w:jc w:val="both"/>
              <w:rPr>
                <w:color w:val="808080"/>
                <w:sz w:val="16"/>
                <w:szCs w:val="16"/>
              </w:rPr>
            </w:pPr>
          </w:p>
        </w:tc>
        <w:tc>
          <w:tcPr>
            <w:tcW w:w="1800" w:type="dxa"/>
          </w:tcPr>
          <w:p w:rsidR="007B2924" w:rsidRPr="00CE17FE" w:rsidRDefault="007B2924">
            <w:pPr>
              <w:tabs>
                <w:tab w:val="num" w:pos="720"/>
              </w:tabs>
              <w:jc w:val="both"/>
              <w:rPr>
                <w:color w:val="808080"/>
                <w:sz w:val="16"/>
                <w:szCs w:val="16"/>
              </w:rPr>
            </w:pPr>
          </w:p>
        </w:tc>
      </w:tr>
    </w:tbl>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p>
    <w:p w:rsidR="007B2924" w:rsidRDefault="007B2924">
      <w:pPr>
        <w:pStyle w:val="BodyText"/>
        <w:rPr>
          <w:rFonts w:ascii="Arial" w:hAnsi="Arial" w:cs="Arial"/>
          <w:color w:val="808080"/>
          <w:sz w:val="28"/>
          <w:szCs w:val="28"/>
        </w:rPr>
      </w:pPr>
      <w:r>
        <w:rPr>
          <w:rFonts w:ascii="Arial" w:hAnsi="Arial" w:cs="Arial"/>
          <w:color w:val="808080"/>
          <w:sz w:val="28"/>
          <w:szCs w:val="28"/>
        </w:rPr>
        <w:t>B.3  OBCHODNÉ PODMIENKY USKUTOČNENIA PRÁC</w:t>
      </w:r>
    </w:p>
    <w:p w:rsidR="007B2924" w:rsidRDefault="007B2924">
      <w:pPr>
        <w:pStyle w:val="BodyText2"/>
        <w:rPr>
          <w:sz w:val="22"/>
          <w:szCs w:val="22"/>
        </w:rPr>
      </w:pPr>
    </w:p>
    <w:p w:rsidR="007B2924" w:rsidRDefault="007B2924">
      <w:pPr>
        <w:pStyle w:val="BodyText2"/>
        <w:rPr>
          <w:b/>
          <w:bCs/>
        </w:rPr>
      </w:pPr>
    </w:p>
    <w:p w:rsidR="007B2924" w:rsidRDefault="007B2924">
      <w:pPr>
        <w:pStyle w:val="Heading2"/>
        <w:jc w:val="center"/>
        <w:rPr>
          <w:i/>
          <w:iCs/>
          <w:color w:val="000000"/>
        </w:rPr>
      </w:pPr>
      <w:r>
        <w:rPr>
          <w:rFonts w:ascii="Arial" w:hAnsi="Arial" w:cs="Arial"/>
          <w:sz w:val="22"/>
          <w:szCs w:val="22"/>
        </w:rPr>
        <w:t xml:space="preserve">            </w:t>
      </w:r>
      <w:r>
        <w:rPr>
          <w:i/>
          <w:iCs/>
          <w:color w:val="000000"/>
        </w:rPr>
        <w:t xml:space="preserve">Zmluva o dielo č. </w:t>
      </w:r>
    </w:p>
    <w:p w:rsidR="007B2924" w:rsidRDefault="007B2924">
      <w:pPr>
        <w:pStyle w:val="Heading2"/>
        <w:jc w:val="center"/>
        <w:rPr>
          <w:b/>
          <w:bCs/>
          <w:i/>
          <w:iCs/>
          <w:color w:val="000000"/>
          <w:sz w:val="20"/>
          <w:szCs w:val="20"/>
        </w:rPr>
      </w:pPr>
      <w:r>
        <w:rPr>
          <w:b/>
          <w:bCs/>
          <w:i/>
          <w:iCs/>
          <w:color w:val="000000"/>
          <w:sz w:val="20"/>
          <w:szCs w:val="20"/>
        </w:rPr>
        <w:t>uzatvorená podľa §§ 536-565 Obchodného zákonníka č. 513/91 Zb. v platnom znení</w:t>
      </w:r>
    </w:p>
    <w:p w:rsidR="007B2924" w:rsidRDefault="007B2924">
      <w:pPr>
        <w:rPr>
          <w:color w:val="000000"/>
        </w:rPr>
      </w:pPr>
    </w:p>
    <w:p w:rsidR="007B2924" w:rsidRDefault="007B2924">
      <w:pPr>
        <w:rPr>
          <w:color w:val="000000"/>
        </w:rPr>
      </w:pPr>
    </w:p>
    <w:p w:rsidR="007B2924" w:rsidRPr="00097658" w:rsidRDefault="007B2924" w:rsidP="00097658">
      <w:pPr>
        <w:pStyle w:val="Heading2"/>
        <w:jc w:val="center"/>
        <w:rPr>
          <w:b/>
          <w:iCs/>
          <w:color w:val="000000"/>
          <w:sz w:val="28"/>
          <w:szCs w:val="28"/>
        </w:rPr>
      </w:pPr>
      <w:r w:rsidRPr="00097658">
        <w:rPr>
          <w:b/>
          <w:iCs/>
          <w:color w:val="000000"/>
          <w:sz w:val="28"/>
          <w:szCs w:val="28"/>
        </w:rPr>
        <w:t>Čl. I – Zmluvné strany</w:t>
      </w:r>
    </w:p>
    <w:p w:rsidR="007B2924" w:rsidRDefault="007B2924">
      <w:pPr>
        <w:pStyle w:val="Footer"/>
        <w:tabs>
          <w:tab w:val="clear" w:pos="4536"/>
          <w:tab w:val="clear" w:pos="9072"/>
        </w:tabs>
        <w:rPr>
          <w:color w:val="000000"/>
          <w:lang w:eastAsia="en-US"/>
        </w:rPr>
      </w:pPr>
    </w:p>
    <w:p w:rsidR="007B2924" w:rsidRDefault="007B2924">
      <w:pPr>
        <w:pStyle w:val="Footer"/>
        <w:tabs>
          <w:tab w:val="clear" w:pos="4536"/>
          <w:tab w:val="clear" w:pos="9072"/>
        </w:tabs>
        <w:rPr>
          <w:color w:val="000000"/>
          <w:lang w:eastAsia="en-US"/>
        </w:rPr>
      </w:pPr>
    </w:p>
    <w:p w:rsidR="007B2924" w:rsidRDefault="007B2924">
      <w:pPr>
        <w:jc w:val="both"/>
        <w:rPr>
          <w:b/>
          <w:bCs/>
          <w:color w:val="000000"/>
        </w:rPr>
      </w:pPr>
      <w:r>
        <w:rPr>
          <w:b/>
          <w:bCs/>
          <w:color w:val="000000"/>
        </w:rPr>
        <w:t>1. Objednávateľ:</w:t>
      </w:r>
      <w:r>
        <w:rPr>
          <w:b/>
          <w:bCs/>
          <w:color w:val="000000"/>
        </w:rPr>
        <w:tab/>
      </w:r>
      <w:r>
        <w:rPr>
          <w:b/>
          <w:bCs/>
          <w:color w:val="000000"/>
        </w:rPr>
        <w:tab/>
        <w:t>Mestská časť Bratislava – Nové Mesto</w:t>
      </w:r>
    </w:p>
    <w:p w:rsidR="007B2924" w:rsidRDefault="007B2924">
      <w:pPr>
        <w:jc w:val="both"/>
        <w:rPr>
          <w:color w:val="000000"/>
        </w:rPr>
      </w:pPr>
      <w:r>
        <w:rPr>
          <w:color w:val="000000"/>
        </w:rPr>
        <w:t xml:space="preserve">so sídlom: </w:t>
      </w:r>
      <w:r>
        <w:rPr>
          <w:color w:val="000000"/>
        </w:rPr>
        <w:tab/>
      </w:r>
      <w:r>
        <w:rPr>
          <w:color w:val="000000"/>
        </w:rPr>
        <w:tab/>
      </w:r>
      <w:r>
        <w:rPr>
          <w:color w:val="000000"/>
        </w:rPr>
        <w:tab/>
        <w:t xml:space="preserve">Junácka č. 1, 832 91 Bratislava      </w:t>
      </w:r>
    </w:p>
    <w:p w:rsidR="007B2924" w:rsidRDefault="007B2924">
      <w:pPr>
        <w:jc w:val="both"/>
        <w:rPr>
          <w:color w:val="000000"/>
        </w:rPr>
      </w:pPr>
      <w:r>
        <w:rPr>
          <w:color w:val="000000"/>
        </w:rPr>
        <w:t>zastúpený:</w:t>
      </w:r>
      <w:r>
        <w:rPr>
          <w:color w:val="000000"/>
        </w:rPr>
        <w:tab/>
      </w:r>
      <w:r>
        <w:rPr>
          <w:color w:val="000000"/>
        </w:rPr>
        <w:tab/>
      </w:r>
      <w:r>
        <w:rPr>
          <w:color w:val="000000"/>
        </w:rPr>
        <w:tab/>
        <w:t>Mgr. Rudolfom Kusým, starostom</w:t>
      </w:r>
    </w:p>
    <w:p w:rsidR="007B2924" w:rsidRDefault="007B2924">
      <w:pPr>
        <w:tabs>
          <w:tab w:val="left" w:pos="2127"/>
        </w:tabs>
        <w:jc w:val="both"/>
        <w:rPr>
          <w:noProof/>
          <w:color w:val="000000"/>
        </w:rPr>
      </w:pPr>
      <w:r>
        <w:rPr>
          <w:color w:val="000000"/>
        </w:rPr>
        <w:t xml:space="preserve">IČO:                               </w:t>
      </w:r>
      <w:r>
        <w:rPr>
          <w:color w:val="000000"/>
        </w:rPr>
        <w:tab/>
      </w:r>
      <w:r>
        <w:rPr>
          <w:noProof/>
          <w:color w:val="000000"/>
        </w:rPr>
        <w:t>00 603 317</w:t>
      </w:r>
    </w:p>
    <w:p w:rsidR="007B2924" w:rsidRDefault="007B2924">
      <w:pPr>
        <w:tabs>
          <w:tab w:val="left" w:pos="2127"/>
        </w:tabs>
        <w:jc w:val="both"/>
        <w:rPr>
          <w:noProof/>
          <w:color w:val="000000"/>
        </w:rPr>
      </w:pPr>
      <w:r>
        <w:rPr>
          <w:noProof/>
          <w:color w:val="000000"/>
        </w:rPr>
        <w:t>DIČ:</w:t>
      </w:r>
      <w:r>
        <w:rPr>
          <w:noProof/>
          <w:color w:val="000000"/>
        </w:rPr>
        <w:tab/>
      </w:r>
      <w:r>
        <w:rPr>
          <w:noProof/>
          <w:color w:val="000000"/>
        </w:rPr>
        <w:tab/>
        <w:t>2020887385</w:t>
      </w:r>
    </w:p>
    <w:p w:rsidR="007B2924" w:rsidRDefault="007B2924">
      <w:pPr>
        <w:tabs>
          <w:tab w:val="left" w:pos="2127"/>
        </w:tabs>
        <w:jc w:val="both"/>
        <w:rPr>
          <w:noProof/>
          <w:color w:val="000000"/>
        </w:rPr>
      </w:pPr>
      <w:r>
        <w:rPr>
          <w:noProof/>
          <w:color w:val="000000"/>
        </w:rPr>
        <w:t>bankové spojenie:</w:t>
      </w:r>
      <w:r>
        <w:rPr>
          <w:noProof/>
          <w:color w:val="000000"/>
        </w:rPr>
        <w:tab/>
      </w:r>
      <w:r>
        <w:rPr>
          <w:noProof/>
          <w:color w:val="000000"/>
        </w:rPr>
        <w:tab/>
      </w:r>
      <w:r>
        <w:rPr>
          <w:rStyle w:val="ra"/>
          <w:color w:val="000000"/>
        </w:rPr>
        <w:t>Prima banka Slovensko, a.s.</w:t>
      </w:r>
    </w:p>
    <w:p w:rsidR="007B2924" w:rsidRDefault="007B2924">
      <w:pPr>
        <w:tabs>
          <w:tab w:val="left" w:pos="2127"/>
        </w:tabs>
        <w:jc w:val="both"/>
        <w:rPr>
          <w:noProof/>
          <w:color w:val="000000"/>
        </w:rPr>
      </w:pPr>
      <w:r>
        <w:rPr>
          <w:noProof/>
          <w:color w:val="000000"/>
        </w:rPr>
        <w:t>číslo účtu:</w:t>
      </w:r>
      <w:r>
        <w:rPr>
          <w:noProof/>
          <w:color w:val="000000"/>
        </w:rPr>
        <w:tab/>
      </w:r>
      <w:r>
        <w:rPr>
          <w:noProof/>
          <w:color w:val="000000"/>
        </w:rPr>
        <w:tab/>
        <w:t>1800347007/5600</w:t>
      </w:r>
    </w:p>
    <w:p w:rsidR="007B2924" w:rsidRDefault="007B2924">
      <w:pPr>
        <w:pStyle w:val="Heading3"/>
        <w:rPr>
          <w:color w:val="000000"/>
          <w:sz w:val="24"/>
          <w:szCs w:val="24"/>
        </w:rPr>
      </w:pPr>
    </w:p>
    <w:p w:rsidR="007B2924" w:rsidRDefault="007B2924">
      <w:pPr>
        <w:pStyle w:val="Heading3"/>
        <w:rPr>
          <w:color w:val="000000"/>
          <w:sz w:val="24"/>
          <w:szCs w:val="24"/>
        </w:rPr>
      </w:pPr>
      <w:r>
        <w:rPr>
          <w:color w:val="000000"/>
          <w:sz w:val="24"/>
          <w:szCs w:val="24"/>
        </w:rPr>
        <w:t xml:space="preserve">        </w:t>
      </w:r>
    </w:p>
    <w:p w:rsidR="007B2924" w:rsidRDefault="007B2924">
      <w:pPr>
        <w:pStyle w:val="Heading3"/>
        <w:rPr>
          <w:color w:val="000000"/>
          <w:sz w:val="24"/>
          <w:szCs w:val="24"/>
        </w:rPr>
      </w:pPr>
      <w:r>
        <w:rPr>
          <w:color w:val="000000"/>
          <w:sz w:val="24"/>
          <w:szCs w:val="24"/>
        </w:rPr>
        <w:t xml:space="preserve">                                                </w:t>
      </w:r>
    </w:p>
    <w:p w:rsidR="007B2924" w:rsidRPr="00F32392" w:rsidRDefault="007B2924">
      <w:pPr>
        <w:rPr>
          <w:b/>
          <w:color w:val="000000"/>
        </w:rPr>
      </w:pPr>
      <w:r w:rsidRPr="00F32392">
        <w:rPr>
          <w:b/>
          <w:iCs/>
          <w:color w:val="000000"/>
        </w:rPr>
        <w:t>2. Zhotoviteľ:</w:t>
      </w:r>
      <w:r w:rsidRPr="00F32392">
        <w:rPr>
          <w:b/>
          <w:iCs/>
          <w:color w:val="000000"/>
        </w:rPr>
        <w:tab/>
      </w:r>
      <w:r w:rsidRPr="00F32392">
        <w:rPr>
          <w:b/>
          <w:iCs/>
          <w:color w:val="000000"/>
        </w:rPr>
        <w:tab/>
      </w:r>
    </w:p>
    <w:p w:rsidR="007B2924" w:rsidRDefault="007B2924">
      <w:pPr>
        <w:pStyle w:val="Heading3"/>
        <w:ind w:left="2124"/>
        <w:rPr>
          <w:color w:val="000000"/>
          <w:sz w:val="24"/>
          <w:szCs w:val="24"/>
        </w:rPr>
      </w:pPr>
    </w:p>
    <w:p w:rsidR="007B2924" w:rsidRDefault="007B2924">
      <w:pPr>
        <w:pStyle w:val="Heading3"/>
        <w:ind w:left="2124"/>
        <w:rPr>
          <w:color w:val="000000"/>
          <w:sz w:val="24"/>
          <w:szCs w:val="24"/>
        </w:rPr>
      </w:pPr>
      <w:r>
        <w:rPr>
          <w:color w:val="000000"/>
          <w:sz w:val="24"/>
          <w:szCs w:val="24"/>
        </w:rPr>
        <w:t xml:space="preserve">spoločnosť zapísaná v Obchodnom registri Okresného súdu        Odd. ......., vl.č. </w:t>
      </w:r>
    </w:p>
    <w:p w:rsidR="007B2924" w:rsidRDefault="007B2924">
      <w:pPr>
        <w:pStyle w:val="Heading3"/>
        <w:rPr>
          <w:color w:val="000000"/>
          <w:sz w:val="24"/>
          <w:szCs w:val="24"/>
        </w:rPr>
      </w:pPr>
      <w:r>
        <w:rPr>
          <w:color w:val="000000"/>
          <w:sz w:val="24"/>
          <w:szCs w:val="24"/>
        </w:rPr>
        <w:t xml:space="preserve">Zastúpený:  </w:t>
      </w:r>
      <w:r>
        <w:rPr>
          <w:color w:val="000000"/>
          <w:sz w:val="24"/>
          <w:szCs w:val="24"/>
        </w:rPr>
        <w:tab/>
      </w:r>
      <w:r>
        <w:rPr>
          <w:color w:val="000000"/>
          <w:sz w:val="24"/>
          <w:szCs w:val="24"/>
        </w:rPr>
        <w:tab/>
      </w:r>
    </w:p>
    <w:p w:rsidR="007B2924" w:rsidRDefault="007B2924">
      <w:pPr>
        <w:pStyle w:val="Heading3"/>
        <w:ind w:left="2130" w:hanging="2130"/>
        <w:rPr>
          <w:color w:val="000000"/>
          <w:sz w:val="24"/>
          <w:szCs w:val="24"/>
        </w:rPr>
      </w:pPr>
      <w:r>
        <w:rPr>
          <w:color w:val="000000"/>
          <w:sz w:val="24"/>
          <w:szCs w:val="24"/>
        </w:rPr>
        <w:t xml:space="preserve">vo veciach zmluvných: </w:t>
      </w:r>
      <w:r>
        <w:rPr>
          <w:color w:val="000000"/>
          <w:sz w:val="24"/>
          <w:szCs w:val="24"/>
        </w:rPr>
        <w:tab/>
      </w:r>
    </w:p>
    <w:p w:rsidR="007B2924" w:rsidRDefault="007B2924">
      <w:pPr>
        <w:pStyle w:val="Heading3"/>
        <w:rPr>
          <w:color w:val="000000"/>
          <w:sz w:val="24"/>
          <w:szCs w:val="24"/>
        </w:rPr>
      </w:pPr>
      <w:r>
        <w:rPr>
          <w:color w:val="000000"/>
          <w:sz w:val="24"/>
          <w:szCs w:val="24"/>
        </w:rPr>
        <w:t>vo veciach technických:</w:t>
      </w:r>
      <w:r>
        <w:rPr>
          <w:color w:val="000000"/>
          <w:sz w:val="24"/>
          <w:szCs w:val="24"/>
        </w:rPr>
        <w:tab/>
      </w:r>
    </w:p>
    <w:p w:rsidR="007B2924" w:rsidRDefault="007B2924">
      <w:pPr>
        <w:rPr>
          <w:color w:val="000000"/>
        </w:rPr>
      </w:pPr>
      <w:r>
        <w:rPr>
          <w:color w:val="000000"/>
        </w:rPr>
        <w:t xml:space="preserve">Bankové spojenie:   </w:t>
      </w:r>
      <w:r>
        <w:rPr>
          <w:color w:val="000000"/>
        </w:rPr>
        <w:tab/>
      </w:r>
    </w:p>
    <w:p w:rsidR="007B2924" w:rsidRDefault="007B2924">
      <w:pPr>
        <w:jc w:val="both"/>
        <w:rPr>
          <w:rStyle w:val="ra"/>
          <w:color w:val="000000"/>
        </w:rPr>
      </w:pPr>
      <w:r>
        <w:rPr>
          <w:color w:val="000000"/>
        </w:rPr>
        <w:t xml:space="preserve">IČO :                            </w:t>
      </w:r>
      <w:r>
        <w:rPr>
          <w:color w:val="000000"/>
        </w:rPr>
        <w:tab/>
      </w:r>
    </w:p>
    <w:p w:rsidR="007B2924" w:rsidRDefault="007B2924">
      <w:pPr>
        <w:jc w:val="both"/>
        <w:rPr>
          <w:i/>
          <w:iCs/>
          <w:color w:val="000000"/>
        </w:rPr>
      </w:pPr>
      <w:r>
        <w:rPr>
          <w:color w:val="000000"/>
        </w:rPr>
        <w:t xml:space="preserve">DIČ :                            </w:t>
      </w:r>
      <w:r>
        <w:rPr>
          <w:color w:val="000000"/>
        </w:rPr>
        <w:tab/>
      </w:r>
    </w:p>
    <w:p w:rsidR="007B2924" w:rsidRDefault="007B2924" w:rsidP="00097658">
      <w:pPr>
        <w:pStyle w:val="Heading2"/>
        <w:jc w:val="center"/>
        <w:rPr>
          <w:b/>
          <w:iCs/>
          <w:color w:val="000000"/>
          <w:sz w:val="28"/>
          <w:szCs w:val="28"/>
        </w:rPr>
      </w:pPr>
    </w:p>
    <w:p w:rsidR="007B2924" w:rsidRDefault="007B2924" w:rsidP="00097658">
      <w:pPr>
        <w:pStyle w:val="Heading2"/>
        <w:jc w:val="center"/>
        <w:rPr>
          <w:b/>
          <w:iCs/>
          <w:color w:val="000000"/>
          <w:sz w:val="28"/>
          <w:szCs w:val="28"/>
        </w:rPr>
      </w:pPr>
    </w:p>
    <w:p w:rsidR="007B2924" w:rsidRPr="00097658" w:rsidRDefault="007B2924" w:rsidP="00097658">
      <w:pPr>
        <w:pStyle w:val="Heading2"/>
        <w:jc w:val="center"/>
        <w:rPr>
          <w:b/>
          <w:iCs/>
          <w:color w:val="000000"/>
          <w:sz w:val="28"/>
          <w:szCs w:val="28"/>
        </w:rPr>
      </w:pPr>
      <w:r w:rsidRPr="00097658">
        <w:rPr>
          <w:b/>
          <w:iCs/>
          <w:color w:val="000000"/>
          <w:sz w:val="28"/>
          <w:szCs w:val="28"/>
        </w:rPr>
        <w:t>ČI. II – Predmet  zmluvy</w:t>
      </w:r>
    </w:p>
    <w:p w:rsidR="007B2924" w:rsidRDefault="007B2924">
      <w:pPr>
        <w:rPr>
          <w:color w:val="000000"/>
        </w:rPr>
      </w:pPr>
    </w:p>
    <w:p w:rsidR="007B2924" w:rsidRDefault="007B2924">
      <w:pPr>
        <w:numPr>
          <w:ilvl w:val="0"/>
          <w:numId w:val="25"/>
        </w:numPr>
        <w:tabs>
          <w:tab w:val="clear" w:pos="720"/>
        </w:tabs>
        <w:ind w:left="0" w:firstLine="0"/>
        <w:jc w:val="both"/>
        <w:rPr>
          <w:color w:val="000000"/>
        </w:rPr>
      </w:pPr>
      <w:r>
        <w:rPr>
          <w:color w:val="000000"/>
        </w:rPr>
        <w:t>Zhotoviteľ sa zaväzuje uskutočniť pre objednávateľa s odbornou starostlivosťou dielo „Rekonštrukcia priestorov Klubu dôchodcov na Sibírskej ul.“, v rozsahu podľa  projektovej dokumentácie (ďalej v texte ako PD) a výkazu výmer, ktorý tvorí prílohu  tejto Zmluv</w:t>
      </w:r>
      <w:r>
        <w:t>y.</w:t>
      </w:r>
    </w:p>
    <w:p w:rsidR="007B2924" w:rsidRDefault="007B2924">
      <w:pPr>
        <w:numPr>
          <w:ilvl w:val="0"/>
          <w:numId w:val="25"/>
        </w:numPr>
        <w:tabs>
          <w:tab w:val="clear" w:pos="720"/>
        </w:tabs>
        <w:ind w:left="0" w:firstLine="0"/>
        <w:jc w:val="both"/>
        <w:rPr>
          <w:color w:val="000000"/>
        </w:rPr>
      </w:pPr>
      <w:r>
        <w:rPr>
          <w:color w:val="000000"/>
        </w:rPr>
        <w:t>Zhotoviteľ sa zaväzuje, že všetky práce vykoná plne v súlade s platnou legislatívou, predpismi  a rozhodnutiami týkajúcimi sa prác v čase ich realizácie a príslušnými STN.</w:t>
      </w:r>
    </w:p>
    <w:p w:rsidR="007B2924" w:rsidRDefault="007B2924">
      <w:pPr>
        <w:jc w:val="both"/>
        <w:rPr>
          <w:color w:val="000000"/>
        </w:rPr>
      </w:pPr>
    </w:p>
    <w:p w:rsidR="007B2924" w:rsidRDefault="007B2924">
      <w:pPr>
        <w:pStyle w:val="BodyText"/>
        <w:rPr>
          <w:color w:val="000000"/>
        </w:rPr>
      </w:pPr>
      <w:r>
        <w:rPr>
          <w:color w:val="000000"/>
        </w:rPr>
        <w:t>3.</w:t>
      </w:r>
      <w:r>
        <w:rPr>
          <w:color w:val="000000"/>
        </w:rPr>
        <w:tab/>
        <w:t>Rozsah diela a jeho špecifikácia sú stanovené v </w:t>
      </w:r>
      <w:r>
        <w:rPr>
          <w:color w:val="000000"/>
          <w:u w:val="single"/>
        </w:rPr>
        <w:t>PD a vo výkaze výmer</w:t>
      </w:r>
      <w:r>
        <w:rPr>
          <w:color w:val="000000"/>
        </w:rPr>
        <w:t xml:space="preserve">, ktorá bola vypracovaná na základe požiadaviek objednávateľa, a informácií ako aj miestnej obhliadky a tvorí nedeliteľnú súčasť tejto zmluvy. Zhotoviteľ podpisom tejto zmluvy potvrdzuje, že sa v plnom rozsahu oboznámil s rozsahom a povahou predmetu tejto zmluvy, s PD  a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tohto článku Zmluvy, pričom disponuje takými kapacitami a odbornými znalosťami, ktoré sú k vykonaniu diela potrebné. </w:t>
      </w:r>
    </w:p>
    <w:p w:rsidR="007B2924" w:rsidRDefault="007B2924">
      <w:pPr>
        <w:jc w:val="both"/>
        <w:rPr>
          <w:color w:val="000000"/>
        </w:rPr>
      </w:pPr>
    </w:p>
    <w:p w:rsidR="007B2924" w:rsidRPr="00097658" w:rsidRDefault="007B2924">
      <w:pPr>
        <w:jc w:val="both"/>
      </w:pPr>
      <w:r>
        <w:rPr>
          <w:color w:val="000000"/>
        </w:rPr>
        <w:t>4. 1</w:t>
      </w:r>
      <w:r>
        <w:rPr>
          <w:color w:val="000000"/>
        </w:rPr>
        <w:tab/>
        <w:t xml:space="preserve">K zmene dojednaného diela môže dôjsť </w:t>
      </w:r>
      <w:r w:rsidRPr="00097658">
        <w:t>na základe dodatku k tejto zmluve podpísaného oboma  zmluvnými stranami.</w:t>
      </w:r>
    </w:p>
    <w:p w:rsidR="007B2924" w:rsidRDefault="007B2924">
      <w:pPr>
        <w:jc w:val="both"/>
        <w:rPr>
          <w:strike/>
          <w:color w:val="000000"/>
        </w:rPr>
      </w:pPr>
    </w:p>
    <w:p w:rsidR="007B2924" w:rsidRDefault="007B2924">
      <w:pPr>
        <w:jc w:val="both"/>
        <w:rPr>
          <w:color w:val="000000"/>
        </w:rPr>
      </w:pPr>
    </w:p>
    <w:p w:rsidR="007B2924" w:rsidRPr="00097658" w:rsidRDefault="007B2924">
      <w:pPr>
        <w:jc w:val="both"/>
      </w:pPr>
      <w:r>
        <w:rPr>
          <w:color w:val="000000"/>
        </w:rPr>
        <w:t>4.2.</w:t>
      </w:r>
      <w:r>
        <w:rPr>
          <w:color w:val="000000"/>
        </w:rPr>
        <w:tab/>
        <w:t xml:space="preserve">Zhotoviteľ sa zaväzuje vykonať objednávateľom objednané  zmeny </w:t>
      </w:r>
      <w:r w:rsidRPr="00097658">
        <w:t>a stranami akceptované podľa bodu 4.1. tohto článku.</w:t>
      </w:r>
    </w:p>
    <w:p w:rsidR="007B2924" w:rsidRDefault="007B2924">
      <w:pPr>
        <w:jc w:val="both"/>
        <w:rPr>
          <w:color w:val="000000"/>
        </w:rPr>
      </w:pPr>
    </w:p>
    <w:p w:rsidR="007B2924" w:rsidRDefault="007B2924">
      <w:pPr>
        <w:jc w:val="both"/>
        <w:rPr>
          <w:color w:val="000000"/>
        </w:rPr>
      </w:pPr>
      <w:r>
        <w:rPr>
          <w:color w:val="000000"/>
        </w:rPr>
        <w:br/>
        <w:t>5.</w:t>
      </w:r>
      <w:r>
        <w:rPr>
          <w:color w:val="000000"/>
        </w:rPr>
        <w:tab/>
        <w:t>Objednávateľ sa zaväzuje, že dielo vykonané riadne, v súlade s touto zmluvou, resp. vykonané v súlade s písomnými dohodami zmluvných strán  prevezme a zaplatí zhotoviteľovi dohodnutú cenu. Zmluvné strany rozumejú, že objednávateľ nemá povinnosť prevziať a ani neprevezme dielo, ktoré vykazovalo akékoľvek vady , nedorobky a podobne a to ani v prípade, ak nebránia užívaniu diela.</w:t>
      </w:r>
    </w:p>
    <w:p w:rsidR="007B2924" w:rsidRDefault="007B2924">
      <w:pPr>
        <w:rPr>
          <w:color w:val="000000"/>
        </w:rPr>
      </w:pPr>
    </w:p>
    <w:p w:rsidR="007B2924" w:rsidRDefault="007B2924" w:rsidP="00F32392">
      <w:pPr>
        <w:pStyle w:val="Heading2"/>
        <w:jc w:val="center"/>
        <w:rPr>
          <w:b/>
          <w:iCs/>
          <w:color w:val="000000"/>
          <w:sz w:val="28"/>
          <w:szCs w:val="28"/>
        </w:rPr>
      </w:pPr>
    </w:p>
    <w:p w:rsidR="007B2924" w:rsidRPr="00F32392" w:rsidRDefault="007B2924" w:rsidP="00F32392">
      <w:pPr>
        <w:pStyle w:val="Heading2"/>
        <w:jc w:val="center"/>
        <w:rPr>
          <w:b/>
          <w:iCs/>
          <w:color w:val="000000"/>
          <w:sz w:val="28"/>
          <w:szCs w:val="28"/>
        </w:rPr>
      </w:pPr>
      <w:r w:rsidRPr="00F32392">
        <w:rPr>
          <w:b/>
          <w:iCs/>
          <w:color w:val="000000"/>
          <w:sz w:val="28"/>
          <w:szCs w:val="28"/>
        </w:rPr>
        <w:t>Čl. III – Termín plnenia</w:t>
      </w:r>
    </w:p>
    <w:p w:rsidR="007B2924" w:rsidRDefault="007B2924">
      <w:pPr>
        <w:rPr>
          <w:color w:val="000000"/>
        </w:rPr>
      </w:pPr>
    </w:p>
    <w:p w:rsidR="007B2924" w:rsidRDefault="007B2924">
      <w:pPr>
        <w:rPr>
          <w:color w:val="000000"/>
        </w:rPr>
      </w:pPr>
      <w:r>
        <w:rPr>
          <w:color w:val="000000"/>
        </w:rPr>
        <w:t>1.</w:t>
      </w:r>
    </w:p>
    <w:p w:rsidR="007B2924" w:rsidRDefault="007B2924">
      <w:pPr>
        <w:rPr>
          <w:color w:val="000000"/>
        </w:rPr>
      </w:pPr>
    </w:p>
    <w:p w:rsidR="007B2924" w:rsidRDefault="007B2924">
      <w:pPr>
        <w:jc w:val="both"/>
        <w:rPr>
          <w:color w:val="000000"/>
        </w:rPr>
      </w:pPr>
      <w:r>
        <w:rPr>
          <w:color w:val="000000"/>
        </w:rPr>
        <w:t>1.1.</w:t>
      </w:r>
      <w:r>
        <w:rPr>
          <w:color w:val="000000"/>
        </w:rPr>
        <w:tab/>
        <w:t xml:space="preserve">Termín prevzatia staveniska                  :            </w:t>
      </w:r>
      <w:r>
        <w:rPr>
          <w:color w:val="000000"/>
        </w:rPr>
        <w:tab/>
        <w:t>do 5 dní po účinnosti Zmluvy</w:t>
      </w:r>
    </w:p>
    <w:p w:rsidR="007B2924" w:rsidRDefault="007B2924">
      <w:pPr>
        <w:rPr>
          <w:color w:val="000000"/>
        </w:rPr>
      </w:pPr>
    </w:p>
    <w:p w:rsidR="007B2924" w:rsidRDefault="007B2924">
      <w:pPr>
        <w:jc w:val="both"/>
        <w:rPr>
          <w:color w:val="000000"/>
        </w:rPr>
      </w:pPr>
      <w:r>
        <w:rPr>
          <w:color w:val="000000"/>
        </w:rPr>
        <w:t>1.1.</w:t>
      </w:r>
      <w:r>
        <w:rPr>
          <w:color w:val="000000"/>
        </w:rPr>
        <w:tab/>
        <w:t xml:space="preserve">Termín začatia prác                               :            </w:t>
      </w:r>
      <w:r>
        <w:rPr>
          <w:color w:val="000000"/>
        </w:rPr>
        <w:tab/>
        <w:t>do 10 dní od prevzatia staveniska</w:t>
      </w:r>
    </w:p>
    <w:p w:rsidR="007B2924" w:rsidRDefault="007B2924">
      <w:pPr>
        <w:rPr>
          <w:color w:val="000000"/>
        </w:rPr>
      </w:pPr>
      <w:r>
        <w:rPr>
          <w:color w:val="000000"/>
        </w:rPr>
        <w:t xml:space="preserve">                                                                                            </w:t>
      </w:r>
    </w:p>
    <w:p w:rsidR="007B2924" w:rsidRDefault="007B2924">
      <w:pPr>
        <w:jc w:val="both"/>
        <w:rPr>
          <w:color w:val="000000"/>
        </w:rPr>
      </w:pPr>
      <w:r>
        <w:rPr>
          <w:color w:val="000000"/>
        </w:rPr>
        <w:t>1.2.</w:t>
      </w:r>
      <w:r>
        <w:rPr>
          <w:color w:val="000000"/>
        </w:rPr>
        <w:tab/>
        <w:t xml:space="preserve">Termín ukončenia  prác                         :  </w:t>
      </w:r>
      <w:r>
        <w:rPr>
          <w:color w:val="000000"/>
        </w:rPr>
        <w:tab/>
      </w:r>
      <w:r>
        <w:rPr>
          <w:color w:val="000000"/>
        </w:rPr>
        <w:tab/>
        <w:t>do  90 dní od účinnosti Zmluvy</w:t>
      </w:r>
    </w:p>
    <w:p w:rsidR="007B2924" w:rsidRDefault="007B2924">
      <w:pPr>
        <w:jc w:val="both"/>
        <w:rPr>
          <w:color w:val="000000"/>
        </w:rPr>
      </w:pPr>
    </w:p>
    <w:p w:rsidR="007B2924" w:rsidRDefault="007B2924">
      <w:pPr>
        <w:jc w:val="both"/>
        <w:rPr>
          <w:color w:val="000000"/>
        </w:rPr>
      </w:pPr>
    </w:p>
    <w:p w:rsidR="007B2924" w:rsidRDefault="007B2924">
      <w:pPr>
        <w:jc w:val="both"/>
        <w:rPr>
          <w:color w:val="000000"/>
        </w:rPr>
      </w:pPr>
      <w:r>
        <w:rPr>
          <w:color w:val="000000"/>
        </w:rPr>
        <w:t>2.</w:t>
      </w:r>
      <w:r>
        <w:rPr>
          <w:color w:val="000000"/>
        </w:rPr>
        <w:tab/>
        <w:t>Zhotoviteľ musí bez meškania a písomne informovať objednávateľa o vzniku akejkoľvek udalosti, ktorá bráni alebo sťažuje realizáciu predmetu Zmluvy s dôsledkom predĺženia lehoty na odovzdanie diela. Ak  dôjde k zdržaniu prác, musí zhotoviteľ preukázať, že bolo vyvolané okolnosťami, na ktoré sa odvoláva.</w:t>
      </w:r>
    </w:p>
    <w:p w:rsidR="007B2924" w:rsidRDefault="007B2924">
      <w:pPr>
        <w:rPr>
          <w:color w:val="000000"/>
        </w:rPr>
      </w:pPr>
    </w:p>
    <w:p w:rsidR="007B2924" w:rsidRDefault="007B2924">
      <w:pPr>
        <w:jc w:val="both"/>
        <w:rPr>
          <w:color w:val="000000"/>
        </w:rPr>
      </w:pPr>
      <w:r>
        <w:rPr>
          <w:color w:val="000000"/>
        </w:rPr>
        <w:t>3.</w:t>
      </w:r>
      <w:r>
        <w:rPr>
          <w:color w:val="000000"/>
        </w:rPr>
        <w:tab/>
        <w:t xml:space="preserve">Dielo podľa tejto Zmluvy bude zhotoviteľom dokončené a objednávateľovi odovzdané v termíne dojednanom v ods. 1,  bode 1.2. tohto článku; pokiaľ nedôjde k okolnostiam na základe ktorých môže dôjsť .k odovzdaniu  diela v neskoršom čase ( napr. z dôvodu dojednania  rozšírenia ( navýšenia </w:t>
      </w:r>
      <w:r>
        <w:rPr>
          <w:color w:val="000000"/>
        </w:rPr>
        <w:sym w:font="Symbol" w:char="F029"/>
      </w:r>
      <w:r>
        <w:rPr>
          <w:color w:val="000000"/>
        </w:rPr>
        <w:t xml:space="preserve"> predmetu diela, z dôvodu  oprávneného pozastavenia stavby a pod. </w:t>
      </w:r>
      <w:r>
        <w:rPr>
          <w:color w:val="000000"/>
        </w:rPr>
        <w:sym w:font="Symbol" w:char="F029"/>
      </w:r>
      <w:r>
        <w:rPr>
          <w:color w:val="000000"/>
        </w:rPr>
        <w:t>.</w:t>
      </w:r>
    </w:p>
    <w:p w:rsidR="007B2924" w:rsidRDefault="007B2924">
      <w:pPr>
        <w:jc w:val="both"/>
        <w:rPr>
          <w:color w:val="000000"/>
        </w:rPr>
      </w:pPr>
    </w:p>
    <w:p w:rsidR="007B2924" w:rsidRDefault="007B2924">
      <w:pPr>
        <w:jc w:val="both"/>
        <w:rPr>
          <w:color w:val="000000"/>
        </w:rPr>
      </w:pPr>
      <w:r>
        <w:rPr>
          <w:color w:val="000000"/>
        </w:rPr>
        <w:t>4.</w:t>
      </w:r>
      <w:r>
        <w:rPr>
          <w:color w:val="000000"/>
        </w:rPr>
        <w:tab/>
        <w:t>Ak posledný deň lehoty alebo termínu určený pre plnenie povinností uvedených v tejto Zmluve pripadne na sobotu, nedeľu, alebo iný deň pracovného voľna alebo prac. pokoja, presúva sa povinnosť na nasledujúci pracovný deň.</w:t>
      </w:r>
    </w:p>
    <w:p w:rsidR="007B2924" w:rsidRDefault="007B2924">
      <w:pPr>
        <w:jc w:val="both"/>
        <w:rPr>
          <w:color w:val="000000"/>
        </w:rPr>
      </w:pPr>
    </w:p>
    <w:p w:rsidR="007B2924" w:rsidRDefault="007B2924">
      <w:pPr>
        <w:jc w:val="both"/>
        <w:rPr>
          <w:color w:val="000000"/>
        </w:rPr>
      </w:pPr>
      <w:r>
        <w:rPr>
          <w:color w:val="000000"/>
        </w:rPr>
        <w:t>5.</w:t>
      </w:r>
      <w:r>
        <w:rPr>
          <w:color w:val="000000"/>
        </w:rPr>
        <w:tab/>
        <w:t xml:space="preserve">Ak by v priebehu realizácie diela došlo k rozporom medzi objednávateľom a zhotoviteľom, nesmie dôjsť k zastaveniu, oneskoreniu alebo inému ovplyvneniu prác zhotoviteľom; okrem prípadov uvedených v ust. § 551  ods. 1 Obch. zák. a § 552 ods. 1 Obch. zák. </w:t>
      </w:r>
    </w:p>
    <w:p w:rsidR="007B2924" w:rsidRDefault="007B2924">
      <w:pPr>
        <w:rPr>
          <w:color w:val="000000"/>
        </w:rPr>
      </w:pPr>
    </w:p>
    <w:p w:rsidR="007B2924" w:rsidRDefault="007B2924">
      <w:pPr>
        <w:rPr>
          <w:color w:val="000000"/>
        </w:rPr>
      </w:pPr>
    </w:p>
    <w:p w:rsidR="007B2924" w:rsidRPr="00F32392" w:rsidRDefault="007B2924" w:rsidP="00F32392">
      <w:pPr>
        <w:pStyle w:val="Heading2"/>
        <w:jc w:val="center"/>
        <w:rPr>
          <w:b/>
          <w:iCs/>
          <w:color w:val="000000"/>
          <w:sz w:val="28"/>
          <w:szCs w:val="28"/>
        </w:rPr>
      </w:pPr>
      <w:r w:rsidRPr="00F32392">
        <w:rPr>
          <w:b/>
          <w:iCs/>
          <w:color w:val="000000"/>
          <w:sz w:val="28"/>
          <w:szCs w:val="28"/>
        </w:rPr>
        <w:t>Čl. IV – Miesto vykonania predmetu zmluvy</w:t>
      </w:r>
    </w:p>
    <w:p w:rsidR="007B2924" w:rsidRDefault="007B2924">
      <w:pPr>
        <w:rPr>
          <w:color w:val="000000"/>
        </w:rPr>
      </w:pPr>
    </w:p>
    <w:p w:rsidR="007B2924" w:rsidRDefault="007B2924">
      <w:pPr>
        <w:rPr>
          <w:color w:val="000000"/>
        </w:rPr>
      </w:pPr>
      <w:r>
        <w:rPr>
          <w:color w:val="000000"/>
        </w:rPr>
        <w:t xml:space="preserve">1. Miestom vykonania diela je Klub dôchodcov na </w:t>
      </w:r>
      <w:r w:rsidRPr="00F32392">
        <w:rPr>
          <w:color w:val="000000"/>
        </w:rPr>
        <w:t>S</w:t>
      </w:r>
      <w:r>
        <w:rPr>
          <w:color w:val="000000"/>
        </w:rPr>
        <w:t>ibírskej ul.  v Bratislave</w:t>
      </w:r>
    </w:p>
    <w:p w:rsidR="007B2924" w:rsidRDefault="007B2924">
      <w:pPr>
        <w:rPr>
          <w:color w:val="000000"/>
        </w:rPr>
      </w:pPr>
    </w:p>
    <w:p w:rsidR="007B2924" w:rsidRDefault="007B2924">
      <w:pPr>
        <w:rPr>
          <w:color w:val="000000"/>
        </w:rPr>
      </w:pPr>
    </w:p>
    <w:p w:rsidR="007B2924" w:rsidRDefault="007B2924">
      <w:pPr>
        <w:rPr>
          <w:color w:val="000000"/>
        </w:rPr>
      </w:pPr>
    </w:p>
    <w:p w:rsidR="007B2924" w:rsidRDefault="007B2924">
      <w:pPr>
        <w:rPr>
          <w:color w:val="000000"/>
        </w:rPr>
      </w:pPr>
    </w:p>
    <w:p w:rsidR="007B2924" w:rsidRDefault="007B2924">
      <w:pPr>
        <w:rPr>
          <w:color w:val="000000"/>
        </w:rPr>
      </w:pPr>
    </w:p>
    <w:p w:rsidR="007B2924" w:rsidRPr="00F32392" w:rsidRDefault="007B2924" w:rsidP="00F32392">
      <w:pPr>
        <w:pStyle w:val="Heading2"/>
        <w:jc w:val="center"/>
        <w:rPr>
          <w:b/>
          <w:iCs/>
          <w:color w:val="000000"/>
          <w:sz w:val="28"/>
          <w:szCs w:val="28"/>
        </w:rPr>
      </w:pPr>
      <w:r w:rsidRPr="00F32392">
        <w:rPr>
          <w:b/>
          <w:iCs/>
          <w:color w:val="000000"/>
          <w:sz w:val="28"/>
          <w:szCs w:val="28"/>
        </w:rPr>
        <w:t>Čl. V – Cena diela</w:t>
      </w:r>
    </w:p>
    <w:p w:rsidR="007B2924" w:rsidRDefault="007B2924">
      <w:pPr>
        <w:rPr>
          <w:color w:val="000000"/>
        </w:rPr>
      </w:pPr>
    </w:p>
    <w:p w:rsidR="007B2924" w:rsidRDefault="007B2924">
      <w:pPr>
        <w:rPr>
          <w:color w:val="000000"/>
        </w:rPr>
      </w:pPr>
    </w:p>
    <w:p w:rsidR="007B2924" w:rsidRDefault="007B2924">
      <w:pPr>
        <w:jc w:val="both"/>
        <w:rPr>
          <w:color w:val="000000"/>
        </w:rPr>
      </w:pPr>
      <w:r>
        <w:rPr>
          <w:color w:val="000000"/>
        </w:rPr>
        <w:t>Za zhotovenie diela, ktoré je predmetom tejto Zmluvy, zaplatí objednávateľ zhotoviteľovi pevne</w:t>
      </w:r>
      <w:r>
        <w:rPr>
          <w:i/>
          <w:iCs/>
          <w:color w:val="000000"/>
        </w:rPr>
        <w:t xml:space="preserve"> dojednanú cenu</w:t>
      </w:r>
      <w:r>
        <w:rPr>
          <w:color w:val="000000"/>
        </w:rPr>
        <w:t xml:space="preserve"> za dielo vo výške .... ,- EUR  bez DPH   ( slovom ......  EUR) a príslušnú DPH v celkovej výške ........,-  EUR (slovom ........). Celková cena zákazky  ............,- EUR s DPH (slovom .....................).</w:t>
      </w:r>
    </w:p>
    <w:p w:rsidR="007B2924" w:rsidRDefault="007B2924">
      <w:pPr>
        <w:jc w:val="both"/>
        <w:rPr>
          <w:color w:val="000000"/>
        </w:rPr>
      </w:pPr>
    </w:p>
    <w:p w:rsidR="007B2924" w:rsidRDefault="007B2924">
      <w:pPr>
        <w:jc w:val="both"/>
        <w:rPr>
          <w:color w:val="000000"/>
        </w:rPr>
      </w:pPr>
      <w:r>
        <w:rPr>
          <w:color w:val="000000"/>
        </w:rPr>
        <w:t>1.</w:t>
      </w:r>
      <w:r>
        <w:rPr>
          <w:color w:val="000000"/>
        </w:rPr>
        <w:tab/>
        <w:t xml:space="preserve">V súlade so Zákonom o cenách č. 18/96 Zb. je cena diela stanovená ako </w:t>
      </w:r>
      <w:r>
        <w:rPr>
          <w:b/>
          <w:bCs/>
          <w:color w:val="000000"/>
        </w:rPr>
        <w:t>pevná</w:t>
      </w:r>
      <w:r>
        <w:rPr>
          <w:color w:val="000000"/>
        </w:rPr>
        <w:t xml:space="preserve"> a pre daný rozsah diela nebude nikdy menená. </w:t>
      </w:r>
    </w:p>
    <w:p w:rsidR="007B2924" w:rsidRDefault="007B2924">
      <w:pPr>
        <w:rPr>
          <w:color w:val="000000"/>
        </w:rPr>
      </w:pPr>
    </w:p>
    <w:p w:rsidR="007B2924" w:rsidRDefault="007B2924">
      <w:pPr>
        <w:jc w:val="both"/>
        <w:rPr>
          <w:color w:val="000000"/>
        </w:rPr>
      </w:pPr>
      <w:r>
        <w:rPr>
          <w:color w:val="000000"/>
        </w:rPr>
        <w:t>2.</w:t>
      </w:r>
      <w:r>
        <w:rPr>
          <w:color w:val="000000"/>
        </w:rPr>
        <w:tab/>
        <w:t>Cena dojednaná zmluvnými stranami vychádza z cenovej ponuky zhotoviteľa – priloženého rozpočtu, ktorá je konečná.</w:t>
      </w:r>
    </w:p>
    <w:p w:rsidR="007B2924" w:rsidRDefault="007B2924">
      <w:pPr>
        <w:jc w:val="both"/>
        <w:rPr>
          <w:color w:val="000000"/>
        </w:rPr>
      </w:pPr>
    </w:p>
    <w:p w:rsidR="007B2924" w:rsidRDefault="007B2924">
      <w:pPr>
        <w:jc w:val="both"/>
        <w:rPr>
          <w:color w:val="000000"/>
        </w:rPr>
      </w:pPr>
      <w:r>
        <w:rPr>
          <w:color w:val="000000"/>
        </w:rPr>
        <w:t>V prípade, že pri zhotovovaní diela bude potrebné vzhľadom na dodatočnú objednávku objednávateľa, podľa čl. II , 4 tejto Zmluvy zrealizovať práce pôvodne nezahrnuté do  predmetu diela, budú tieto naviac práce a ich  ocenenie vzájomne písomne odsúhlasené objednávateľom a zhotoviteľom v dodatku k tejto zmluve o dielo; v súlade s čl. II  4.</w:t>
      </w:r>
    </w:p>
    <w:p w:rsidR="007B2924" w:rsidRDefault="007B2924">
      <w:pPr>
        <w:jc w:val="both"/>
        <w:rPr>
          <w:color w:val="000000"/>
        </w:rPr>
      </w:pPr>
    </w:p>
    <w:p w:rsidR="007B2924" w:rsidRDefault="007B2924">
      <w:pPr>
        <w:jc w:val="both"/>
        <w:rPr>
          <w:color w:val="000000"/>
        </w:rPr>
      </w:pPr>
      <w:r>
        <w:rPr>
          <w:color w:val="000000"/>
        </w:rPr>
        <w:t>3.</w:t>
      </w:r>
      <w:r>
        <w:rPr>
          <w:color w:val="000000"/>
        </w:rPr>
        <w:tab/>
        <w:t>V cene sú zahrnuté všetky náklady potrebné na zhotovenie diela podľa tejto Zmluvy, t. j. dopravné náklady, náklady na vybudovanie, prevádzku, údržbu a vypratanie zariadenia staveniska zhotoviteľa vrátane nákladov na spotrebované energie, médiá počas zhotovovania diela</w:t>
      </w:r>
      <w:r>
        <w:rPr>
          <w:b/>
          <w:bCs/>
          <w:color w:val="000000"/>
        </w:rPr>
        <w:t xml:space="preserve">,  </w:t>
      </w:r>
      <w:r>
        <w:rPr>
          <w:color w:val="000000"/>
        </w:rPr>
        <w:t xml:space="preserve">z toho  1 x originál, atesty, revízne správy, odpady - doklady, všetky potrebné merania, vytýčenie, návody na obsluhu, vrátane všetkých ďalších nákladov, ktoré sú potrebné na kompletnú realizáciu všetkých zmluvných výkonov a vykonanie predmetu Zmluvy, stráženie stavby a pod. Zhotoviteľ nie je oprávnený účtovať objednávateľovi žiadne iné finančné čiastky, ako sú dojednané v tejto Zmluve. </w:t>
      </w:r>
    </w:p>
    <w:p w:rsidR="007B2924" w:rsidRDefault="007B2924">
      <w:pPr>
        <w:jc w:val="both"/>
        <w:rPr>
          <w:color w:val="000000"/>
        </w:rPr>
      </w:pPr>
    </w:p>
    <w:p w:rsidR="007B2924" w:rsidRDefault="007B2924">
      <w:pPr>
        <w:jc w:val="both"/>
        <w:rPr>
          <w:color w:val="000000"/>
        </w:rPr>
      </w:pPr>
      <w:r>
        <w:rPr>
          <w:color w:val="000000"/>
        </w:rPr>
        <w:t>4.</w:t>
      </w:r>
      <w:r>
        <w:rPr>
          <w:color w:val="000000"/>
        </w:rPr>
        <w:tab/>
        <w:t>Nárok zhotoviteľa na zaplatenie ceny za dielo vzniká riadnym a včasným vykonaním diela, ktoré bude overené úspešným vykonaním skúšok a jeho prevzatím objednávateľom, pokiaľ nie je v tejto Zmluve dojednané inak.</w:t>
      </w:r>
    </w:p>
    <w:p w:rsidR="007B2924" w:rsidRDefault="007B2924">
      <w:pPr>
        <w:jc w:val="both"/>
        <w:rPr>
          <w:color w:val="000000"/>
        </w:rPr>
      </w:pPr>
    </w:p>
    <w:p w:rsidR="007B2924" w:rsidRDefault="007B2924" w:rsidP="00F32392">
      <w:pPr>
        <w:pStyle w:val="Heading2"/>
        <w:jc w:val="center"/>
        <w:rPr>
          <w:b/>
          <w:iCs/>
          <w:color w:val="000000"/>
          <w:sz w:val="28"/>
          <w:szCs w:val="28"/>
        </w:rPr>
      </w:pPr>
    </w:p>
    <w:p w:rsidR="007B2924" w:rsidRPr="00F32392" w:rsidRDefault="007B2924" w:rsidP="00F32392">
      <w:pPr>
        <w:pStyle w:val="Heading2"/>
        <w:jc w:val="center"/>
        <w:rPr>
          <w:b/>
          <w:iCs/>
          <w:color w:val="000000"/>
          <w:sz w:val="28"/>
          <w:szCs w:val="28"/>
        </w:rPr>
      </w:pPr>
      <w:r w:rsidRPr="00F32392">
        <w:rPr>
          <w:b/>
          <w:iCs/>
          <w:color w:val="000000"/>
          <w:sz w:val="28"/>
          <w:szCs w:val="28"/>
        </w:rPr>
        <w:t>Čl. VI – Financovanie , fakturácia a platenie</w:t>
      </w:r>
    </w:p>
    <w:p w:rsidR="007B2924" w:rsidRDefault="007B2924">
      <w:pPr>
        <w:rPr>
          <w:color w:val="000000"/>
        </w:rPr>
      </w:pPr>
    </w:p>
    <w:p w:rsidR="007B2924" w:rsidRDefault="007B2924">
      <w:pPr>
        <w:pStyle w:val="BodyTextIndent"/>
        <w:ind w:left="0"/>
        <w:jc w:val="both"/>
        <w:rPr>
          <w:color w:val="000000"/>
        </w:rPr>
      </w:pPr>
      <w:r>
        <w:rPr>
          <w:color w:val="000000"/>
        </w:rPr>
        <w:t>1.</w:t>
      </w:r>
      <w:r>
        <w:rPr>
          <w:color w:val="000000"/>
        </w:rPr>
        <w:tab/>
        <w:t>Objednávateľ zaplatí zhotoviteľovi za riadne a včas  zhotovené dielo dojednanú cenu za dielo.</w:t>
      </w:r>
    </w:p>
    <w:p w:rsidR="007B2924" w:rsidRDefault="007B2924">
      <w:pPr>
        <w:pStyle w:val="BodyTextIndent"/>
        <w:ind w:left="0"/>
        <w:jc w:val="both"/>
        <w:rPr>
          <w:color w:val="000000"/>
        </w:rPr>
      </w:pPr>
      <w:r>
        <w:rPr>
          <w:color w:val="000000"/>
        </w:rPr>
        <w:t xml:space="preserve"> </w:t>
      </w:r>
    </w:p>
    <w:p w:rsidR="007B2924" w:rsidRDefault="007B2924">
      <w:pPr>
        <w:pStyle w:val="BodyTextIndent"/>
        <w:ind w:left="0"/>
        <w:jc w:val="both"/>
        <w:rPr>
          <w:color w:val="000000"/>
        </w:rPr>
      </w:pPr>
      <w:r>
        <w:rPr>
          <w:color w:val="000000"/>
        </w:rPr>
        <w:t>2.</w:t>
      </w:r>
      <w:r>
        <w:rPr>
          <w:color w:val="000000"/>
        </w:rPr>
        <w:tab/>
        <w:t xml:space="preserve"> Zmluvné strany sa dohodli, že objednávateľ zaplatí dojednanú cenu za dielo a to na základe daňových dokladov - </w:t>
      </w:r>
      <w:r>
        <w:rPr>
          <w:b/>
          <w:bCs/>
          <w:color w:val="000000"/>
        </w:rPr>
        <w:t>čiastkových faktúr</w:t>
      </w:r>
      <w:r>
        <w:rPr>
          <w:color w:val="000000"/>
        </w:rPr>
        <w:t xml:space="preserve"> a </w:t>
      </w:r>
      <w:r>
        <w:rPr>
          <w:b/>
          <w:bCs/>
          <w:color w:val="000000"/>
        </w:rPr>
        <w:t>záverečnej faktúry</w:t>
      </w:r>
      <w:r>
        <w:rPr>
          <w:color w:val="000000"/>
        </w:rPr>
        <w:t xml:space="preserve">, ktoré vystaví zhotoviteľ v súlade s príslušnými predpismi platnými v čase ich vystavenia a v čase dojednanom v tejto  Zmluve. Faktúry vystavené zhotoviteľom musia obsahovať náležitosti účtovného a daňového dokladu v súlade s platnými právnymi predpismi. </w:t>
      </w:r>
    </w:p>
    <w:p w:rsidR="007B2924" w:rsidRDefault="007B2924">
      <w:pPr>
        <w:pStyle w:val="BodyTextIndent"/>
        <w:ind w:left="0"/>
        <w:jc w:val="both"/>
        <w:rPr>
          <w:color w:val="000000"/>
        </w:rPr>
      </w:pPr>
    </w:p>
    <w:p w:rsidR="007B2924" w:rsidRDefault="007B2924">
      <w:pPr>
        <w:pStyle w:val="BodyTextIndent"/>
        <w:ind w:left="0"/>
        <w:jc w:val="both"/>
        <w:rPr>
          <w:color w:val="000000"/>
        </w:rPr>
      </w:pPr>
      <w:r>
        <w:rPr>
          <w:color w:val="000000"/>
        </w:rPr>
        <w:t>3.</w:t>
      </w:r>
      <w:r>
        <w:rPr>
          <w:color w:val="000000"/>
        </w:rPr>
        <w:tab/>
        <w:t xml:space="preserve">Zmluvné strany sa  dohodli, že objednávateľ poskytne zhotoviteľovi </w:t>
      </w:r>
      <w:r>
        <w:rPr>
          <w:i/>
          <w:iCs/>
          <w:color w:val="000000"/>
        </w:rPr>
        <w:t>zálohy</w:t>
      </w:r>
      <w:r>
        <w:rPr>
          <w:color w:val="000000"/>
        </w:rPr>
        <w:t xml:space="preserve"> na dojednanú cenu za dielo, spolu vo výške max. 90 % z dojednanej ceny diela a to na podklade </w:t>
      </w:r>
      <w:r>
        <w:rPr>
          <w:i/>
          <w:iCs/>
          <w:color w:val="000000"/>
        </w:rPr>
        <w:t>čiastkových faktúr</w:t>
      </w:r>
      <w:r>
        <w:rPr>
          <w:color w:val="000000"/>
        </w:rPr>
        <w:t>, ktoré bude vystavovať zhotoviteľ na podklade nasledovných dojednaní:</w:t>
      </w:r>
    </w:p>
    <w:p w:rsidR="007B2924" w:rsidRDefault="007B2924">
      <w:pPr>
        <w:pStyle w:val="BodyTextIndent"/>
        <w:ind w:left="0"/>
        <w:jc w:val="both"/>
        <w:rPr>
          <w:color w:val="000000"/>
        </w:rPr>
      </w:pPr>
      <w:r>
        <w:rPr>
          <w:color w:val="000000"/>
        </w:rPr>
        <w:t>a)</w:t>
      </w:r>
      <w:r>
        <w:rPr>
          <w:color w:val="000000"/>
        </w:rPr>
        <w:tab/>
        <w:t>zhotoviteľ bude objednávateľovi vystavovať nasledujúce čiastkové faktúry, po ukončení príslušného mesiaca podľa skutočne a riadne vykonaných a zrealizovaných prác, s výnimkou poslednej etapy realizácie diela;</w:t>
      </w:r>
    </w:p>
    <w:p w:rsidR="007B2924" w:rsidRDefault="007B2924">
      <w:pPr>
        <w:pStyle w:val="BodyTextIndent"/>
        <w:ind w:left="0"/>
        <w:jc w:val="both"/>
        <w:rPr>
          <w:color w:val="000000"/>
        </w:rPr>
      </w:pPr>
      <w:r>
        <w:rPr>
          <w:color w:val="000000"/>
        </w:rPr>
        <w:t xml:space="preserve"> </w:t>
      </w:r>
    </w:p>
    <w:p w:rsidR="007B2924" w:rsidRDefault="007B2924">
      <w:pPr>
        <w:pStyle w:val="BodyTextIndent"/>
        <w:ind w:left="0"/>
        <w:jc w:val="both"/>
        <w:rPr>
          <w:color w:val="000000"/>
        </w:rPr>
      </w:pPr>
      <w:r>
        <w:rPr>
          <w:color w:val="000000"/>
        </w:rPr>
        <w:t>b)</w:t>
      </w:r>
      <w:r>
        <w:rPr>
          <w:color w:val="000000"/>
        </w:rPr>
        <w:tab/>
        <w:t>splatnosť čiastkovej faktúry je 20 dní odo dňa jej doručenia objednávateľovi, pričom zaplatením faktúry sa rozumie odpísanie finančných prostriedkov z účtu objednávateľa;</w:t>
      </w:r>
    </w:p>
    <w:p w:rsidR="007B2924" w:rsidRDefault="007B2924">
      <w:pPr>
        <w:pStyle w:val="BodyTextIndent"/>
        <w:ind w:left="0"/>
        <w:jc w:val="both"/>
        <w:rPr>
          <w:color w:val="000000"/>
        </w:rPr>
      </w:pPr>
    </w:p>
    <w:p w:rsidR="007B2924" w:rsidRDefault="007B2924">
      <w:pPr>
        <w:pStyle w:val="BodyTextIndent"/>
        <w:ind w:left="0"/>
        <w:jc w:val="both"/>
        <w:rPr>
          <w:color w:val="000000"/>
        </w:rPr>
      </w:pPr>
      <w:r>
        <w:rPr>
          <w:color w:val="000000"/>
        </w:rPr>
        <w:t>c)</w:t>
      </w:r>
      <w:r>
        <w:rPr>
          <w:color w:val="000000"/>
        </w:rPr>
        <w:tab/>
        <w:t>nárok zhotoviteľa na vyplatenie záloh je podmienený  riadnou realizáciou diela,  kvalitnou realizáciou prác; pričom všetky uvedené skutočnosti budú potvrdené zodpovedným stavebným dozorom objednávateľa v Súpise prác (bližšie špecifikované ďalej);</w:t>
      </w:r>
    </w:p>
    <w:p w:rsidR="007B2924" w:rsidRDefault="007B2924">
      <w:pPr>
        <w:pStyle w:val="BodyTextIndent"/>
        <w:ind w:left="0"/>
        <w:jc w:val="both"/>
        <w:rPr>
          <w:color w:val="000000"/>
        </w:rPr>
      </w:pPr>
    </w:p>
    <w:p w:rsidR="007B2924" w:rsidRDefault="007B2924">
      <w:pPr>
        <w:pStyle w:val="BodyTextIndent"/>
        <w:ind w:left="0"/>
        <w:jc w:val="both"/>
        <w:rPr>
          <w:color w:val="000000"/>
        </w:rPr>
      </w:pPr>
      <w:r>
        <w:rPr>
          <w:color w:val="000000"/>
        </w:rPr>
        <w:t xml:space="preserve"> d)</w:t>
      </w:r>
      <w:r>
        <w:rPr>
          <w:color w:val="000000"/>
        </w:rPr>
        <w:tab/>
        <w:t xml:space="preserve">čiastkové faktúry (daň. doklady) budú zhotoviteľom vystavované na základe zhotoviteľom predložených a stavebným dozorom objednávateľa odsúhlasených </w:t>
      </w:r>
      <w:r>
        <w:rPr>
          <w:b/>
          <w:bCs/>
          <w:i/>
          <w:iCs/>
          <w:color w:val="000000"/>
        </w:rPr>
        <w:t xml:space="preserve">súpisov skutočne zrealizovaných </w:t>
      </w:r>
      <w:r>
        <w:rPr>
          <w:b/>
          <w:bCs/>
          <w:i/>
          <w:iCs/>
        </w:rPr>
        <w:t xml:space="preserve">stavebných </w:t>
      </w:r>
      <w:r>
        <w:rPr>
          <w:b/>
          <w:bCs/>
          <w:i/>
          <w:iCs/>
          <w:color w:val="000000"/>
        </w:rPr>
        <w:t xml:space="preserve">prác a zabudovaných materiálov </w:t>
      </w:r>
      <w:r>
        <w:rPr>
          <w:color w:val="000000"/>
        </w:rPr>
        <w:t>(ďalej len “Súpis prác”). Zhotoviteľ je oprávnený vystaviť čiastkovú faktúru - daňový doklad až po odsúhlasení Súpisu prác. Objednávateľ, prípadne v zastúpení svojho stavebného (technického) dozoru je povinný vyjadriť sa k Súpisu prác predloženému zhotoviteľom do piatich pracovných dní odo dňa predloženia, v opačnom prípade sa pokladá Súpis prác za odsúhlasený. Presný rozsah všetkých vykonaných stavebných prác, ktorý má byť základom pre vyúčtovanie, skontrolujú po realizácii prác spoločne zhotoviteľ so stavebným dozorom objednávateľa. Súpis vykonaných prác obdrží v origináli a l rovnopise stavebný (technický ) dozor objednávateľa. Ak je súpis vykonaných prác nejasný a nie je možné jednoznačne ustáliť, že práce boli vykonané, objednávateľ nie je povinný vykonanie týchto prác uznať. Pri stavebných dieloch, ktorých geometrické tvary, dĺžky alebo počet kusov sa nedá prehľadne zachytiť, je potrebné v každom prípade pripojiť k zoznamu vykonaných stavebných prác výkres alebo zúčtovací plán. Akékoľvek čiastkové faktúry bez odsúhlaseného Súpisu prác nebudú uhradené.</w:t>
      </w:r>
    </w:p>
    <w:p w:rsidR="007B2924" w:rsidRDefault="007B2924">
      <w:pPr>
        <w:pStyle w:val="BodyTextIndent"/>
        <w:ind w:left="0"/>
        <w:jc w:val="both"/>
        <w:rPr>
          <w:color w:val="000000"/>
        </w:rPr>
      </w:pPr>
    </w:p>
    <w:p w:rsidR="007B2924" w:rsidRDefault="007B2924">
      <w:pPr>
        <w:pStyle w:val="BodyTextIndent"/>
        <w:ind w:left="0"/>
        <w:jc w:val="both"/>
        <w:rPr>
          <w:color w:val="000000"/>
        </w:rPr>
      </w:pPr>
      <w:r>
        <w:rPr>
          <w:color w:val="000000"/>
        </w:rPr>
        <w:t>e)</w:t>
      </w:r>
      <w:r>
        <w:rPr>
          <w:color w:val="000000"/>
        </w:rPr>
        <w:tab/>
        <w:t>zaplatenie čiastkových faktúr neznamená, že objednávateľ preberá jednotlivé výkony a taktiež nemá vplyv na plynutie záruk.</w:t>
      </w:r>
    </w:p>
    <w:p w:rsidR="007B2924" w:rsidRDefault="007B2924">
      <w:pPr>
        <w:pStyle w:val="BodyTextIndent"/>
        <w:ind w:left="0"/>
        <w:jc w:val="both"/>
        <w:rPr>
          <w:color w:val="000000"/>
        </w:rPr>
      </w:pPr>
    </w:p>
    <w:p w:rsidR="007B2924" w:rsidRDefault="007B2924">
      <w:pPr>
        <w:pStyle w:val="BodyTextIndent2"/>
        <w:ind w:left="0"/>
        <w:rPr>
          <w:color w:val="000000"/>
        </w:rPr>
      </w:pPr>
      <w:r>
        <w:rPr>
          <w:color w:val="000000"/>
        </w:rPr>
        <w:t>4.</w:t>
      </w:r>
      <w:r>
        <w:rPr>
          <w:color w:val="000000"/>
        </w:rPr>
        <w:tab/>
      </w:r>
      <w:r>
        <w:rPr>
          <w:i/>
          <w:iCs/>
          <w:color w:val="000000"/>
        </w:rPr>
        <w:t>Záverečná faktúra</w:t>
      </w:r>
      <w:r>
        <w:rPr>
          <w:color w:val="000000"/>
        </w:rPr>
        <w:t xml:space="preserve"> so splatnosťou 20 dní odo dňa jej doručenia objednávateľovi bude vystavená do 14 dní od protokolárneho odovzdania a prevzatia diela objednávateľom a okrem bežných náležitostí musí obsahovať:</w:t>
      </w:r>
    </w:p>
    <w:p w:rsidR="007B2924" w:rsidRDefault="007B2924">
      <w:pPr>
        <w:pStyle w:val="BodyTextIndent3"/>
        <w:ind w:left="0"/>
        <w:rPr>
          <w:color w:val="000000"/>
        </w:rPr>
      </w:pPr>
      <w:r>
        <w:rPr>
          <w:color w:val="000000"/>
        </w:rPr>
        <w:t>a</w:t>
      </w:r>
      <w:r>
        <w:rPr>
          <w:color w:val="000000"/>
        </w:rPr>
        <w:sym w:font="Symbol" w:char="F029"/>
      </w:r>
      <w:r>
        <w:rPr>
          <w:color w:val="000000"/>
        </w:rPr>
        <w:tab/>
        <w:t xml:space="preserve">vyúčtovanie celého rozsahu prác tvoriacich predmet tejto Zmluvy - na základe súpisov vykonaných prác a dodaných materiálov podpísaných objednávateľom </w:t>
      </w:r>
    </w:p>
    <w:p w:rsidR="007B2924" w:rsidRDefault="007B2924">
      <w:pPr>
        <w:widowControl w:val="0"/>
        <w:numPr>
          <w:ilvl w:val="0"/>
          <w:numId w:val="32"/>
        </w:numPr>
        <w:overflowPunct w:val="0"/>
        <w:autoSpaceDE w:val="0"/>
        <w:autoSpaceDN w:val="0"/>
        <w:adjustRightInd w:val="0"/>
        <w:ind w:left="426" w:hanging="426"/>
        <w:jc w:val="both"/>
        <w:rPr>
          <w:color w:val="000000"/>
        </w:rPr>
      </w:pPr>
      <w:r>
        <w:rPr>
          <w:color w:val="000000"/>
        </w:rPr>
        <w:t>započítanie všetkých  čiastkových faktúr a platieb objednávateľa v priebehu výstavby</w:t>
      </w:r>
    </w:p>
    <w:p w:rsidR="007B2924" w:rsidRDefault="007B2924">
      <w:pPr>
        <w:widowControl w:val="0"/>
        <w:numPr>
          <w:ilvl w:val="0"/>
          <w:numId w:val="32"/>
        </w:numPr>
        <w:overflowPunct w:val="0"/>
        <w:autoSpaceDE w:val="0"/>
        <w:autoSpaceDN w:val="0"/>
        <w:adjustRightInd w:val="0"/>
        <w:ind w:left="426" w:hanging="426"/>
        <w:jc w:val="both"/>
        <w:rPr>
          <w:color w:val="000000"/>
        </w:rPr>
      </w:pPr>
      <w:r>
        <w:rPr>
          <w:color w:val="000000"/>
        </w:rPr>
        <w:t xml:space="preserve">vyúčtovanie zádržného. </w:t>
      </w:r>
    </w:p>
    <w:p w:rsidR="007B2924" w:rsidRDefault="007B2924">
      <w:pPr>
        <w:widowControl w:val="0"/>
        <w:jc w:val="both"/>
        <w:rPr>
          <w:color w:val="000000"/>
        </w:rPr>
      </w:pPr>
    </w:p>
    <w:p w:rsidR="007B2924" w:rsidRDefault="007B2924">
      <w:pPr>
        <w:widowControl w:val="0"/>
        <w:jc w:val="both"/>
        <w:rPr>
          <w:color w:val="000000"/>
        </w:rPr>
      </w:pPr>
      <w:r>
        <w:rPr>
          <w:color w:val="000000"/>
        </w:rPr>
        <w:t>5.</w:t>
      </w:r>
      <w:r>
        <w:rPr>
          <w:b/>
          <w:bCs/>
          <w:color w:val="000000"/>
        </w:rPr>
        <w:tab/>
      </w:r>
      <w:r>
        <w:rPr>
          <w:color w:val="000000"/>
        </w:rPr>
        <w:t xml:space="preserve">V prípade navýšenia  rozsahu diela ( v prípade existencie dodatku (ov </w:t>
      </w:r>
      <w:r>
        <w:rPr>
          <w:color w:val="000000"/>
        </w:rPr>
        <w:sym w:font="Symbol" w:char="F029"/>
      </w:r>
      <w:r>
        <w:rPr>
          <w:color w:val="000000"/>
        </w:rPr>
        <w:t xml:space="preserve"> k tejto Zmluve,  budú „ naviac“ práce  účtované samostatne, podľa  príslušného dodatku k tejto Zmluve .  </w:t>
      </w:r>
    </w:p>
    <w:p w:rsidR="007B2924" w:rsidRDefault="007B2924">
      <w:pPr>
        <w:widowControl w:val="0"/>
        <w:ind w:left="426"/>
        <w:jc w:val="both"/>
        <w:rPr>
          <w:b/>
          <w:bCs/>
          <w:color w:val="000000"/>
        </w:rPr>
      </w:pPr>
    </w:p>
    <w:p w:rsidR="007B2924" w:rsidRDefault="007B2924">
      <w:pPr>
        <w:jc w:val="both"/>
        <w:rPr>
          <w:color w:val="000000"/>
        </w:rPr>
      </w:pPr>
      <w:r>
        <w:rPr>
          <w:color w:val="000000"/>
        </w:rPr>
        <w:t>6.</w:t>
      </w:r>
      <w:r>
        <w:rPr>
          <w:b/>
          <w:bCs/>
          <w:color w:val="000000"/>
        </w:rPr>
        <w:tab/>
      </w:r>
      <w:r>
        <w:rPr>
          <w:color w:val="000000"/>
        </w:rPr>
        <w:t>V prípade vrátenia faktúry pre chybné vyúčtovanie ceny alebo nesprávne uvedenie iných podstatných údajov podľa zákona, túto je povinný opraviť zhotoviteľ v čo najkratšom možnom termíne. Počas tohto obdobia nie je objednávateľ s platbou v omeškaní; nová lehota splatnosti začne plynúť dňom doručenia opravenej faktúry.</w:t>
      </w:r>
    </w:p>
    <w:p w:rsidR="007B2924" w:rsidRDefault="007B2924">
      <w:pPr>
        <w:jc w:val="both"/>
        <w:rPr>
          <w:color w:val="000000"/>
        </w:rPr>
      </w:pPr>
    </w:p>
    <w:p w:rsidR="007B2924" w:rsidRDefault="007B2924">
      <w:pPr>
        <w:jc w:val="both"/>
        <w:rPr>
          <w:color w:val="000000"/>
        </w:rPr>
      </w:pPr>
      <w:r>
        <w:rPr>
          <w:color w:val="000000"/>
        </w:rPr>
        <w:t>7.</w:t>
      </w:r>
      <w:r>
        <w:rPr>
          <w:color w:val="000000"/>
        </w:rPr>
        <w:tab/>
        <w:t xml:space="preserve">Zmluvné strany  sa dohodli, že objednávateľ si vyhradzuje právo zadržať 10% ceny diela,  ktoré uvoľní po uplynutí </w:t>
      </w:r>
      <w:r>
        <w:t>36</w:t>
      </w:r>
      <w:r>
        <w:rPr>
          <w:color w:val="000000"/>
        </w:rPr>
        <w:t xml:space="preserve"> mesiacov od odovzdania a prevzatia zhotoveného diela objednávateľom („ </w:t>
      </w:r>
      <w:r>
        <w:rPr>
          <w:i/>
          <w:iCs/>
          <w:color w:val="000000"/>
        </w:rPr>
        <w:t>zádržné</w:t>
      </w:r>
      <w:r>
        <w:rPr>
          <w:color w:val="000000"/>
        </w:rPr>
        <w:t xml:space="preserve"> „) . Zmluvné strany sa dohodli, že objednávateľ je oprávnený uspokojiť si zo zádržného svoje nároky z nárokov z vád diela počas záručnej doby, pokiaľ zhotoviteľ riadne a včas neuspokojí nároky objednávateľa, alebo zádržné má právo objednávateľ použiť na uspokojenie akýchkoľvek pohľadávok voči zhotoviteľovi .</w:t>
      </w:r>
    </w:p>
    <w:p w:rsidR="007B2924" w:rsidRDefault="007B2924">
      <w:pPr>
        <w:jc w:val="both"/>
        <w:rPr>
          <w:color w:val="000000"/>
        </w:rPr>
      </w:pPr>
    </w:p>
    <w:p w:rsidR="007B2924" w:rsidRDefault="007B2924">
      <w:pPr>
        <w:jc w:val="both"/>
        <w:rPr>
          <w:color w:val="000000"/>
        </w:rPr>
      </w:pPr>
      <w:r>
        <w:rPr>
          <w:color w:val="000000"/>
        </w:rPr>
        <w:t>8.</w:t>
      </w:r>
      <w:r>
        <w:rPr>
          <w:color w:val="000000"/>
        </w:rPr>
        <w:tab/>
        <w:t>Zádržné v uvedenej výške môže byť nahradené bankovou zárukou, ktorú zhotoviteľ zriadi v renomovanej banke za predpokladu, že ju objednávateľ prijme. Banková záruka musí mať v tomto prípade platnosť 36 mesiacov a musí umožňovať objednávateľovi uplatnenie si platby bez potreby akéhokoľvek súdneho rozhodnutia alebo potvrdenia za predpokladu, že objednávateľ pred uplatnením si záruky vyzval zhotoviteľa k splneniu si svojich povinností.</w:t>
      </w:r>
    </w:p>
    <w:p w:rsidR="007B2924" w:rsidRDefault="007B2924">
      <w:pPr>
        <w:jc w:val="both"/>
        <w:rPr>
          <w:color w:val="000000"/>
        </w:rPr>
      </w:pPr>
    </w:p>
    <w:p w:rsidR="007B2924" w:rsidRDefault="007B2924">
      <w:pPr>
        <w:jc w:val="both"/>
        <w:rPr>
          <w:color w:val="000000"/>
        </w:rPr>
      </w:pPr>
      <w:r>
        <w:rPr>
          <w:color w:val="000000"/>
        </w:rPr>
        <w:t>9.</w:t>
      </w:r>
      <w:r>
        <w:rPr>
          <w:color w:val="000000"/>
        </w:rPr>
        <w:tab/>
        <w:t>Na základe dojednania o zádržnom, objednávateľ uhradí zhotoviteľovi z konečnej faktúry čiastku  zníženú o výšku zádržného.</w:t>
      </w:r>
    </w:p>
    <w:p w:rsidR="007B2924" w:rsidRDefault="007B2924">
      <w:pPr>
        <w:jc w:val="both"/>
        <w:rPr>
          <w:color w:val="000000"/>
        </w:rPr>
      </w:pPr>
    </w:p>
    <w:p w:rsidR="007B2924" w:rsidRDefault="007B2924">
      <w:pPr>
        <w:jc w:val="both"/>
        <w:rPr>
          <w:color w:val="000000"/>
        </w:rPr>
      </w:pPr>
      <w:r>
        <w:rPr>
          <w:color w:val="000000"/>
        </w:rPr>
        <w:t>10.</w:t>
      </w:r>
      <w:r>
        <w:rPr>
          <w:color w:val="000000"/>
        </w:rPr>
        <w:tab/>
        <w:t>V prípade nespotrebovania zádržného, toto po uplynutí dojednanej doby objednávateľ zhotoviteľovi vráti.</w:t>
      </w:r>
    </w:p>
    <w:p w:rsidR="007B2924" w:rsidRDefault="007B2924">
      <w:pPr>
        <w:jc w:val="both"/>
        <w:rPr>
          <w:color w:val="000000"/>
        </w:rPr>
      </w:pPr>
    </w:p>
    <w:p w:rsidR="007B2924" w:rsidRDefault="007B2924">
      <w:pPr>
        <w:jc w:val="both"/>
        <w:rPr>
          <w:b/>
          <w:bCs/>
          <w:color w:val="000000"/>
        </w:rPr>
      </w:pPr>
      <w:r>
        <w:rPr>
          <w:color w:val="000000"/>
        </w:rPr>
        <w:t>11.</w:t>
      </w:r>
      <w:r>
        <w:rPr>
          <w:color w:val="000000"/>
        </w:rPr>
        <w:tab/>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w:t>
      </w:r>
      <w:r>
        <w:rPr>
          <w:b/>
          <w:bCs/>
          <w:color w:val="000000"/>
        </w:rPr>
        <w:t xml:space="preserve"> </w:t>
      </w:r>
    </w:p>
    <w:p w:rsidR="007B2924" w:rsidRDefault="007B2924">
      <w:pPr>
        <w:jc w:val="both"/>
        <w:rPr>
          <w:color w:val="000000"/>
        </w:rPr>
      </w:pPr>
    </w:p>
    <w:p w:rsidR="007B2924" w:rsidRDefault="007B2924" w:rsidP="008B057E">
      <w:pPr>
        <w:pStyle w:val="Heading2"/>
        <w:jc w:val="center"/>
        <w:rPr>
          <w:b/>
          <w:iCs/>
          <w:color w:val="000000"/>
          <w:sz w:val="28"/>
          <w:szCs w:val="28"/>
        </w:rPr>
      </w:pPr>
    </w:p>
    <w:p w:rsidR="007B2924" w:rsidRPr="008B057E" w:rsidRDefault="007B2924" w:rsidP="008B057E">
      <w:pPr>
        <w:pStyle w:val="Heading2"/>
        <w:jc w:val="center"/>
        <w:rPr>
          <w:b/>
          <w:iCs/>
          <w:color w:val="000000"/>
          <w:sz w:val="28"/>
          <w:szCs w:val="28"/>
        </w:rPr>
      </w:pPr>
      <w:r w:rsidRPr="008B057E">
        <w:rPr>
          <w:b/>
          <w:iCs/>
          <w:color w:val="000000"/>
          <w:sz w:val="28"/>
          <w:szCs w:val="28"/>
        </w:rPr>
        <w:t>Čl. VII – Stavenisko</w:t>
      </w:r>
    </w:p>
    <w:p w:rsidR="007B2924" w:rsidRDefault="007B2924">
      <w:pPr>
        <w:jc w:val="both"/>
        <w:rPr>
          <w:color w:val="000000"/>
        </w:rPr>
      </w:pPr>
    </w:p>
    <w:p w:rsidR="007B2924" w:rsidRDefault="007B2924">
      <w:pPr>
        <w:jc w:val="both"/>
        <w:rPr>
          <w:color w:val="000000"/>
        </w:rPr>
      </w:pPr>
      <w:r>
        <w:rPr>
          <w:color w:val="000000"/>
        </w:rPr>
        <w:t>1.</w:t>
      </w:r>
      <w:r>
        <w:rPr>
          <w:color w:val="000000"/>
        </w:rPr>
        <w:tab/>
        <w:t>Zhotoviteľ bude dielo prevádzať v priestoroch Klubu dôchodcov na Sibírskej ul.   v Bratislave – (ďalej v texte aj ako„</w:t>
      </w:r>
      <w:r>
        <w:rPr>
          <w:b/>
          <w:bCs/>
          <w:color w:val="000000"/>
        </w:rPr>
        <w:t xml:space="preserve"> </w:t>
      </w:r>
      <w:r>
        <w:rPr>
          <w:b/>
          <w:bCs/>
          <w:i/>
          <w:iCs/>
          <w:color w:val="000000"/>
        </w:rPr>
        <w:t>stavenisko“</w:t>
      </w:r>
      <w:r>
        <w:rPr>
          <w:color w:val="000000"/>
        </w:rPr>
        <w:sym w:font="Symbol" w:char="F029"/>
      </w:r>
      <w:r>
        <w:rPr>
          <w:color w:val="000000"/>
        </w:rPr>
        <w:t>.</w:t>
      </w:r>
    </w:p>
    <w:p w:rsidR="007B2924" w:rsidRDefault="007B2924">
      <w:pPr>
        <w:jc w:val="both"/>
        <w:rPr>
          <w:color w:val="000000"/>
        </w:rPr>
      </w:pPr>
    </w:p>
    <w:p w:rsidR="007B2924" w:rsidRDefault="007B2924">
      <w:pPr>
        <w:jc w:val="both"/>
        <w:rPr>
          <w:color w:val="000000"/>
        </w:rPr>
      </w:pPr>
      <w:r>
        <w:rPr>
          <w:color w:val="000000"/>
        </w:rPr>
        <w:t>2.</w:t>
      </w:r>
      <w:r>
        <w:rPr>
          <w:color w:val="000000"/>
        </w:rPr>
        <w:tab/>
        <w:t>Miesto výkonu diela – stavenisko, odovzdá objednávateľ zhotoviteľovi k prevzatiu dňa v termíne v súlade s čl. III tejto Zmluvy; zmluvné strany spíšu „</w:t>
      </w:r>
      <w:r w:rsidRPr="00286063">
        <w:rPr>
          <w:bCs/>
          <w:color w:val="000000"/>
        </w:rPr>
        <w:t>Zá</w:t>
      </w:r>
      <w:r w:rsidRPr="00286063">
        <w:rPr>
          <w:bCs/>
          <w:i/>
          <w:iCs/>
          <w:color w:val="000000"/>
        </w:rPr>
        <w:t>pi</w:t>
      </w:r>
      <w:r>
        <w:rPr>
          <w:b/>
          <w:bCs/>
          <w:i/>
          <w:iCs/>
          <w:color w:val="000000"/>
        </w:rPr>
        <w:t xml:space="preserve">s o odovzdaní / prevzatí staveniska“ </w:t>
      </w:r>
      <w:r>
        <w:rPr>
          <w:color w:val="000000"/>
        </w:rPr>
        <w:t>; zhotoviteľ je povinný stavenisko od objednávateľa prevziať v určený deň.</w:t>
      </w:r>
    </w:p>
    <w:p w:rsidR="007B2924" w:rsidRDefault="007B2924">
      <w:pPr>
        <w:jc w:val="both"/>
        <w:rPr>
          <w:color w:val="000000"/>
        </w:rPr>
      </w:pPr>
    </w:p>
    <w:p w:rsidR="007B2924" w:rsidRDefault="007B2924">
      <w:pPr>
        <w:jc w:val="both"/>
        <w:rPr>
          <w:color w:val="000000"/>
        </w:rPr>
      </w:pPr>
      <w:r>
        <w:rPr>
          <w:color w:val="000000"/>
        </w:rPr>
        <w:t xml:space="preserve">3. </w:t>
      </w:r>
      <w:r>
        <w:rPr>
          <w:color w:val="000000"/>
        </w:rPr>
        <w:tab/>
        <w:t>Objednávateľ bude mať na stavenisku stavebnotechnický dozor a autorský dozor v priebehu realizácie diela bude  prostredníctvom neho najmä sledovať, či práce sú vykonávané podľa zmluvných podmienok , technických  noriem a iných  právnych predpisov.</w:t>
      </w:r>
    </w:p>
    <w:p w:rsidR="007B2924" w:rsidRDefault="007B2924">
      <w:pPr>
        <w:jc w:val="both"/>
        <w:rPr>
          <w:color w:val="000000"/>
        </w:rPr>
      </w:pPr>
    </w:p>
    <w:p w:rsidR="007B2924" w:rsidRDefault="007B2924">
      <w:pPr>
        <w:jc w:val="both"/>
        <w:rPr>
          <w:color w:val="000000"/>
        </w:rPr>
      </w:pPr>
      <w:r>
        <w:rPr>
          <w:i/>
          <w:iCs/>
          <w:color w:val="000000"/>
        </w:rPr>
        <w:t>● Stavebn</w:t>
      </w:r>
      <w:r>
        <w:rPr>
          <w:color w:val="000000"/>
        </w:rPr>
        <w:t>otechnický dozor objednávateľa budú vykonávať: ......................................</w:t>
      </w:r>
    </w:p>
    <w:p w:rsidR="007B2924" w:rsidRDefault="007B2924">
      <w:pPr>
        <w:jc w:val="both"/>
        <w:rPr>
          <w:color w:val="000000"/>
        </w:rPr>
      </w:pPr>
      <w:r>
        <w:rPr>
          <w:i/>
          <w:iCs/>
          <w:color w:val="000000"/>
        </w:rPr>
        <w:t>● autorský dozor</w:t>
      </w:r>
      <w:r>
        <w:rPr>
          <w:color w:val="000000"/>
        </w:rPr>
        <w:t xml:space="preserve"> bude znášať na vlastné náklady objednávateľa bude ním poverený : ................................</w:t>
      </w:r>
    </w:p>
    <w:p w:rsidR="007B2924" w:rsidRDefault="007B2924">
      <w:pPr>
        <w:jc w:val="both"/>
        <w:rPr>
          <w:color w:val="000000"/>
        </w:rPr>
      </w:pPr>
    </w:p>
    <w:p w:rsidR="007B2924" w:rsidRDefault="007B2924">
      <w:pPr>
        <w:jc w:val="both"/>
        <w:rPr>
          <w:color w:val="000000"/>
        </w:rPr>
      </w:pPr>
      <w:r>
        <w:rPr>
          <w:color w:val="000000"/>
        </w:rPr>
        <w:t>4.</w:t>
      </w:r>
      <w:r>
        <w:rPr>
          <w:color w:val="000000"/>
        </w:rPr>
        <w:tab/>
        <w:t>Zhotoviteľ je povinný zabezpečiť účasť svojich pracovníkov na preverovaní svojich dodávok a prác, ktoré bude vykonávať stavebnotechnický dozor a autorský dozor a robiť okamžité opatrenia na odstránenie vytknutých závad. Zhotoviteľ zabezpečí na stavenisku svojho stavbyvedúceho.</w:t>
      </w:r>
    </w:p>
    <w:p w:rsidR="007B2924" w:rsidRDefault="007B2924">
      <w:pPr>
        <w:jc w:val="both"/>
        <w:rPr>
          <w:color w:val="000000"/>
        </w:rPr>
      </w:pPr>
    </w:p>
    <w:p w:rsidR="007B2924" w:rsidRDefault="007B2924">
      <w:pPr>
        <w:jc w:val="both"/>
        <w:rPr>
          <w:color w:val="000000"/>
        </w:rPr>
      </w:pPr>
      <w:r>
        <w:rPr>
          <w:color w:val="000000"/>
        </w:rPr>
        <w:t>5.</w:t>
      </w:r>
      <w:r>
        <w:rPr>
          <w:color w:val="000000"/>
        </w:rPr>
        <w:tab/>
        <w:t xml:space="preserve">Zhotoviteľ zabezpečí pri realizácii prác za každých okolností prísnu disciplínu a poriadok medzi svojimi pracovníkmi a pracovníkmi všetkých svojich subdodávateľov. </w:t>
      </w:r>
    </w:p>
    <w:p w:rsidR="007B2924" w:rsidRDefault="007B2924">
      <w:pPr>
        <w:jc w:val="both"/>
        <w:rPr>
          <w:color w:val="000000"/>
        </w:rPr>
      </w:pPr>
    </w:p>
    <w:p w:rsidR="007B2924" w:rsidRDefault="007B2924">
      <w:pPr>
        <w:jc w:val="both"/>
        <w:rPr>
          <w:color w:val="000000"/>
        </w:rPr>
      </w:pPr>
      <w:r>
        <w:rPr>
          <w:color w:val="000000"/>
        </w:rPr>
        <w:t>6.</w:t>
      </w:r>
      <w:r>
        <w:rPr>
          <w:color w:val="000000"/>
        </w:rP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rsidR="007B2924" w:rsidRDefault="007B2924">
      <w:pPr>
        <w:jc w:val="both"/>
        <w:rPr>
          <w:color w:val="000000"/>
        </w:rPr>
      </w:pPr>
    </w:p>
    <w:p w:rsidR="007B2924" w:rsidRDefault="007B2924">
      <w:pPr>
        <w:jc w:val="both"/>
        <w:rPr>
          <w:color w:val="000000"/>
        </w:rPr>
      </w:pPr>
      <w:r>
        <w:rPr>
          <w:color w:val="000000"/>
        </w:rPr>
        <w:t>7.</w:t>
      </w:r>
      <w:r>
        <w:rPr>
          <w:color w:val="000000"/>
        </w:rPr>
        <w:tab/>
        <w:t>Pri realizácii prác je zhotoviteľ povinný dodržiavať všetky platné právne predpisy týkajúce sa najmä bezpečnosti a ochrany zdravia pri práci a požiarnej ochrany. Zhotoviteľ je zodpovedný za informovanie svojich zamestnancov o bezpečnostných a požiarnych predpisoch a za ich školenie a vybavenie.</w:t>
      </w:r>
    </w:p>
    <w:p w:rsidR="007B2924" w:rsidRDefault="007B2924">
      <w:pPr>
        <w:rPr>
          <w:color w:val="000000"/>
        </w:rPr>
      </w:pPr>
    </w:p>
    <w:p w:rsidR="007B2924" w:rsidRDefault="007B2924">
      <w:pPr>
        <w:jc w:val="both"/>
        <w:rPr>
          <w:color w:val="000000"/>
        </w:rPr>
      </w:pPr>
      <w:r>
        <w:rPr>
          <w:color w:val="000000"/>
        </w:rPr>
        <w:t>8.</w:t>
      </w:r>
      <w:r>
        <w:rPr>
          <w:color w:val="000000"/>
        </w:rPr>
        <w:tab/>
        <w:t>Zhotoviteľ je povinný  stavenisko ku dňu odovzdania diela vyčistiť.</w:t>
      </w:r>
    </w:p>
    <w:p w:rsidR="007B2924" w:rsidRDefault="007B2924">
      <w:pPr>
        <w:jc w:val="both"/>
        <w:rPr>
          <w:color w:val="000000"/>
        </w:rPr>
      </w:pPr>
    </w:p>
    <w:p w:rsidR="007B2924" w:rsidRDefault="007B2924">
      <w:pPr>
        <w:jc w:val="both"/>
        <w:rPr>
          <w:color w:val="000000"/>
        </w:rPr>
      </w:pPr>
      <w:r>
        <w:rPr>
          <w:color w:val="000000"/>
        </w:rPr>
        <w:t>9.</w:t>
      </w:r>
      <w:r>
        <w:rPr>
          <w:color w:val="000000"/>
        </w:rPr>
        <w:tab/>
        <w:t>Zhotoviteľ sa zaväzuje uhradiť objednávateľovi sumu skutočného odberu elektrickej energie a vody, skutočne odobratej zhotoviteľom.</w:t>
      </w:r>
    </w:p>
    <w:p w:rsidR="007B2924" w:rsidRDefault="007B2924">
      <w:pPr>
        <w:jc w:val="both"/>
        <w:rPr>
          <w:color w:val="000000"/>
        </w:rPr>
      </w:pPr>
    </w:p>
    <w:p w:rsidR="007B2924" w:rsidRDefault="007B2924">
      <w:pPr>
        <w:jc w:val="both"/>
        <w:rPr>
          <w:color w:val="000000"/>
        </w:rPr>
      </w:pPr>
      <w:r>
        <w:rPr>
          <w:color w:val="000000"/>
        </w:rPr>
        <w:t>10.</w:t>
      </w:r>
      <w:r>
        <w:rPr>
          <w:color w:val="000000"/>
        </w:rPr>
        <w:tab/>
        <w:t>Pred zahájením prác zhotoviteľ zabezpečí fotodokumentáciu skutkového stavu terénu a dotknutých objektov v mieste celej stavby na vlastné náklady. Táto dokumentácia bude súčasťou dokumentácie k prevzatiu diela objednávateľom.</w:t>
      </w:r>
    </w:p>
    <w:p w:rsidR="007B2924" w:rsidRDefault="007B2924">
      <w:pPr>
        <w:rPr>
          <w:color w:val="000000"/>
        </w:rPr>
      </w:pPr>
    </w:p>
    <w:p w:rsidR="007B2924" w:rsidRDefault="007B2924" w:rsidP="008B057E">
      <w:pPr>
        <w:pStyle w:val="Heading2"/>
        <w:jc w:val="center"/>
        <w:rPr>
          <w:b/>
          <w:iCs/>
          <w:color w:val="000000"/>
          <w:sz w:val="28"/>
          <w:szCs w:val="28"/>
        </w:rPr>
      </w:pPr>
    </w:p>
    <w:p w:rsidR="007B2924" w:rsidRPr="008B057E" w:rsidRDefault="007B2924" w:rsidP="008B057E">
      <w:pPr>
        <w:pStyle w:val="Heading2"/>
        <w:jc w:val="center"/>
        <w:rPr>
          <w:b/>
          <w:iCs/>
          <w:color w:val="000000"/>
          <w:sz w:val="28"/>
          <w:szCs w:val="28"/>
        </w:rPr>
      </w:pPr>
      <w:r w:rsidRPr="008B057E">
        <w:rPr>
          <w:b/>
          <w:iCs/>
          <w:color w:val="000000"/>
          <w:sz w:val="28"/>
          <w:szCs w:val="28"/>
        </w:rPr>
        <w:t>Čl. VIII – Stavebný denník</w:t>
      </w:r>
    </w:p>
    <w:p w:rsidR="007B2924" w:rsidRDefault="007B2924">
      <w:pPr>
        <w:rPr>
          <w:color w:val="000000"/>
        </w:rPr>
      </w:pPr>
    </w:p>
    <w:p w:rsidR="007B2924" w:rsidRDefault="007B2924">
      <w:pPr>
        <w:jc w:val="both"/>
        <w:rPr>
          <w:color w:val="000000"/>
        </w:rPr>
      </w:pPr>
    </w:p>
    <w:p w:rsidR="007B2924" w:rsidRDefault="007B2924">
      <w:pPr>
        <w:jc w:val="both"/>
        <w:rPr>
          <w:color w:val="000000"/>
        </w:rPr>
      </w:pPr>
      <w:r>
        <w:rPr>
          <w:color w:val="000000"/>
        </w:rPr>
        <w:t>1.</w:t>
      </w:r>
      <w:r>
        <w:rPr>
          <w:color w:val="000000"/>
        </w:rPr>
        <w:tab/>
        <w:t>Zhotoviteľ ( stavbyvedúci zhotoviteľa) je povinný viesť odo dňa prevzatia staveniska o prácach, ktoré vykonáva, stavebný denník s minimálne dvomi kópiami, z ktorých je jedna pre objednávateľa.</w:t>
      </w:r>
    </w:p>
    <w:p w:rsidR="007B2924" w:rsidRDefault="007B2924">
      <w:pPr>
        <w:ind w:left="480"/>
        <w:jc w:val="both"/>
        <w:rPr>
          <w:color w:val="000000"/>
        </w:rPr>
      </w:pPr>
    </w:p>
    <w:p w:rsidR="007B2924" w:rsidRDefault="007B2924">
      <w:pPr>
        <w:jc w:val="both"/>
        <w:rPr>
          <w:color w:val="000000"/>
        </w:rPr>
      </w:pPr>
      <w:r>
        <w:rPr>
          <w:color w:val="000000"/>
        </w:rPr>
        <w:t>2.</w:t>
      </w:r>
      <w:r>
        <w:rPr>
          <w:color w:val="000000"/>
        </w:rPr>
        <w:tab/>
        <w:t>Povinnosť viesť stavebný denník sa končí odovzdaním a prevzatím diela ako celku.</w:t>
      </w:r>
    </w:p>
    <w:p w:rsidR="007B2924" w:rsidRDefault="007B2924">
      <w:pPr>
        <w:jc w:val="both"/>
        <w:rPr>
          <w:color w:val="000000"/>
        </w:rPr>
      </w:pPr>
    </w:p>
    <w:p w:rsidR="007B2924" w:rsidRDefault="007B2924">
      <w:pPr>
        <w:jc w:val="both"/>
        <w:rPr>
          <w:b/>
          <w:bCs/>
          <w:i/>
          <w:iCs/>
          <w:color w:val="000000"/>
        </w:rPr>
      </w:pPr>
      <w:r>
        <w:rPr>
          <w:color w:val="000000"/>
        </w:rPr>
        <w:t>3.</w:t>
      </w:r>
      <w:r>
        <w:rPr>
          <w:color w:val="000000"/>
        </w:rPr>
        <w:tab/>
        <w:t>K zápisom v stavebnom denníku sa budú obidve zmluvné strany vyjadrovať do 5 pracovných dní od vykonania zápisu druhou zmluvnou stranou.</w:t>
      </w:r>
    </w:p>
    <w:p w:rsidR="007B2924" w:rsidRDefault="007B2924">
      <w:pPr>
        <w:pStyle w:val="Heading2"/>
        <w:rPr>
          <w:b/>
          <w:bCs/>
          <w:i/>
          <w:iCs/>
          <w:color w:val="000000"/>
        </w:rPr>
      </w:pPr>
      <w:r>
        <w:rPr>
          <w:b/>
          <w:bCs/>
          <w:i/>
          <w:iCs/>
          <w:color w:val="000000"/>
        </w:rPr>
        <w:t>4.</w:t>
      </w:r>
      <w:r>
        <w:rPr>
          <w:b/>
          <w:bCs/>
          <w:i/>
          <w:iCs/>
          <w:color w:val="000000"/>
        </w:rPr>
        <w:tab/>
        <w:t xml:space="preserve">Stavebný denník bude počas realizácie prác uložený u stavbyvedúceho. Objednávateľ má právo denne na jednu kópiu zápisov zo Stavebného denníka, ktoré odovzdá zhotoviteľ, resp. stavbyvedúci zhotoviteľa stavebnému dozoru objednávateľa. </w:t>
      </w:r>
    </w:p>
    <w:p w:rsidR="007B2924" w:rsidRDefault="007B2924">
      <w:pPr>
        <w:pStyle w:val="Footer"/>
        <w:tabs>
          <w:tab w:val="left" w:pos="708"/>
        </w:tabs>
        <w:rPr>
          <w:color w:val="000000"/>
          <w:lang w:eastAsia="en-US"/>
        </w:rPr>
      </w:pPr>
    </w:p>
    <w:p w:rsidR="007B2924" w:rsidRPr="008B057E" w:rsidRDefault="007B2924" w:rsidP="008B057E">
      <w:pPr>
        <w:pStyle w:val="Footer"/>
        <w:tabs>
          <w:tab w:val="left" w:pos="708"/>
        </w:tabs>
        <w:jc w:val="center"/>
        <w:rPr>
          <w:b/>
          <w:color w:val="000000"/>
          <w:sz w:val="28"/>
          <w:szCs w:val="28"/>
          <w:lang w:eastAsia="en-US"/>
        </w:rPr>
      </w:pPr>
    </w:p>
    <w:p w:rsidR="007B2924" w:rsidRPr="008B057E" w:rsidRDefault="007B2924" w:rsidP="008B057E">
      <w:pPr>
        <w:pStyle w:val="Heading2"/>
        <w:jc w:val="center"/>
        <w:rPr>
          <w:b/>
          <w:iCs/>
          <w:color w:val="000000"/>
          <w:sz w:val="28"/>
          <w:szCs w:val="28"/>
        </w:rPr>
      </w:pPr>
      <w:r w:rsidRPr="008B057E">
        <w:rPr>
          <w:b/>
          <w:iCs/>
          <w:color w:val="000000"/>
          <w:sz w:val="28"/>
          <w:szCs w:val="28"/>
        </w:rPr>
        <w:t>Čl. IX – Projektová dokumentácia</w:t>
      </w:r>
    </w:p>
    <w:p w:rsidR="007B2924" w:rsidRDefault="007B2924">
      <w:pPr>
        <w:rPr>
          <w:color w:val="000000"/>
        </w:rPr>
      </w:pPr>
    </w:p>
    <w:p w:rsidR="007B2924" w:rsidRDefault="007B2924">
      <w:pPr>
        <w:numPr>
          <w:ilvl w:val="0"/>
          <w:numId w:val="31"/>
        </w:numPr>
        <w:tabs>
          <w:tab w:val="clear" w:pos="480"/>
        </w:tabs>
        <w:ind w:left="0" w:firstLine="0"/>
        <w:jc w:val="both"/>
        <w:rPr>
          <w:color w:val="000000"/>
        </w:rPr>
      </w:pPr>
      <w:r>
        <w:rPr>
          <w:color w:val="000000"/>
        </w:rPr>
        <w:t>Po skončení prác zhotoviteľ zabezpečí spracovanie a overenie kompletnej projektovej dokumentácie skutočného vyhotovenia  stavby/diela.</w:t>
      </w:r>
    </w:p>
    <w:p w:rsidR="007B2924" w:rsidRDefault="007B2924">
      <w:pPr>
        <w:widowControl w:val="0"/>
        <w:adjustRightInd w:val="0"/>
        <w:spacing w:line="360" w:lineRule="atLeast"/>
        <w:jc w:val="both"/>
        <w:rPr>
          <w:color w:val="000000"/>
          <w:highlight w:val="yellow"/>
        </w:rPr>
      </w:pPr>
    </w:p>
    <w:p w:rsidR="007B2924" w:rsidRDefault="007B2924">
      <w:pPr>
        <w:widowControl w:val="0"/>
        <w:adjustRightInd w:val="0"/>
        <w:jc w:val="both"/>
        <w:rPr>
          <w:color w:val="000000"/>
        </w:rPr>
      </w:pPr>
      <w:r>
        <w:rPr>
          <w:color w:val="000000"/>
        </w:rPr>
        <w:t>2.</w:t>
      </w:r>
      <w:r>
        <w:rPr>
          <w:color w:val="000000"/>
        </w:rP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by bola vykonanými prácami dotknutá.</w:t>
      </w:r>
    </w:p>
    <w:p w:rsidR="007B2924" w:rsidRDefault="007B2924">
      <w:pPr>
        <w:jc w:val="both"/>
        <w:rPr>
          <w:color w:val="000000"/>
        </w:rPr>
      </w:pPr>
    </w:p>
    <w:p w:rsidR="007B2924" w:rsidRDefault="007B2924" w:rsidP="008B057E">
      <w:pPr>
        <w:pStyle w:val="Heading2"/>
        <w:jc w:val="center"/>
        <w:rPr>
          <w:b/>
          <w:iCs/>
          <w:color w:val="000000"/>
          <w:sz w:val="28"/>
          <w:szCs w:val="28"/>
        </w:rPr>
      </w:pPr>
    </w:p>
    <w:p w:rsidR="007B2924" w:rsidRPr="008B057E" w:rsidRDefault="007B2924" w:rsidP="008B057E">
      <w:pPr>
        <w:pStyle w:val="Heading2"/>
        <w:jc w:val="center"/>
        <w:rPr>
          <w:b/>
          <w:iCs/>
          <w:color w:val="000000"/>
          <w:sz w:val="28"/>
          <w:szCs w:val="28"/>
        </w:rPr>
      </w:pPr>
      <w:r w:rsidRPr="008B057E">
        <w:rPr>
          <w:b/>
          <w:iCs/>
          <w:color w:val="000000"/>
          <w:sz w:val="28"/>
          <w:szCs w:val="28"/>
        </w:rPr>
        <w:t>Čl. X – Odovzdanie a prevzatie diela</w:t>
      </w:r>
    </w:p>
    <w:p w:rsidR="007B2924" w:rsidRDefault="007B2924">
      <w:pPr>
        <w:pStyle w:val="Footer"/>
        <w:tabs>
          <w:tab w:val="left" w:pos="708"/>
        </w:tabs>
        <w:rPr>
          <w:color w:val="000000"/>
        </w:rPr>
      </w:pPr>
    </w:p>
    <w:p w:rsidR="007B2924" w:rsidRDefault="007B2924">
      <w:pPr>
        <w:numPr>
          <w:ilvl w:val="0"/>
          <w:numId w:val="26"/>
        </w:numPr>
        <w:tabs>
          <w:tab w:val="clear" w:pos="420"/>
        </w:tabs>
        <w:ind w:left="0" w:firstLine="0"/>
        <w:jc w:val="both"/>
        <w:rPr>
          <w:color w:val="000000"/>
        </w:rPr>
      </w:pPr>
      <w:r>
        <w:rPr>
          <w:color w:val="000000"/>
        </w:rPr>
        <w:t>Zhotoviteľ diela najneskôr 4 pracovné dni vopred oznámi objednávateľovi, že práce na diele alebo jeho časti sú pripravené k odovzdaniu a prevzatiu.</w:t>
      </w:r>
    </w:p>
    <w:p w:rsidR="007B2924" w:rsidRDefault="007B2924">
      <w:pPr>
        <w:jc w:val="both"/>
        <w:rPr>
          <w:color w:val="000000"/>
        </w:rPr>
      </w:pPr>
    </w:p>
    <w:p w:rsidR="007B2924" w:rsidRDefault="007B2924">
      <w:pPr>
        <w:numPr>
          <w:ilvl w:val="0"/>
          <w:numId w:val="26"/>
        </w:numPr>
        <w:tabs>
          <w:tab w:val="clear" w:pos="420"/>
        </w:tabs>
        <w:ind w:left="0" w:firstLine="0"/>
        <w:jc w:val="both"/>
        <w:rPr>
          <w:color w:val="000000"/>
        </w:rPr>
      </w:pPr>
      <w:r>
        <w:rPr>
          <w:color w:val="000000"/>
        </w:rPr>
        <w:t>Splnenie dodávky diela :</w:t>
      </w:r>
    </w:p>
    <w:p w:rsidR="007B2924" w:rsidRDefault="007B2924">
      <w:pPr>
        <w:jc w:val="both"/>
        <w:rPr>
          <w:color w:val="000000"/>
        </w:rPr>
      </w:pPr>
      <w:r>
        <w:rPr>
          <w:color w:val="000000"/>
        </w:rPr>
        <w:t>a)</w:t>
      </w:r>
      <w:r>
        <w:rPr>
          <w:color w:val="000000"/>
        </w:rPr>
        <w:tab/>
        <w:t>povinnosť dodať je splnená riadnym a včasným vykonaním zmluvne objednanej dodávky diela,</w:t>
      </w:r>
      <w:r>
        <w:rPr>
          <w:color w:val="000000"/>
        </w:rPr>
        <w:br/>
        <w:t>b)</w:t>
      </w:r>
      <w:r>
        <w:rPr>
          <w:color w:val="000000"/>
        </w:rPr>
        <w:tab/>
        <w:t>povinnosť prevziať je splnená vyhlásením objednávateľa v zápise o prevzatí, že dodávku diela preberá.</w:t>
      </w:r>
    </w:p>
    <w:p w:rsidR="007B2924" w:rsidRDefault="007B2924">
      <w:pPr>
        <w:jc w:val="both"/>
        <w:rPr>
          <w:color w:val="000000"/>
        </w:rPr>
      </w:pPr>
    </w:p>
    <w:p w:rsidR="007B2924" w:rsidRDefault="007B2924">
      <w:pPr>
        <w:numPr>
          <w:ilvl w:val="0"/>
          <w:numId w:val="26"/>
        </w:numPr>
        <w:tabs>
          <w:tab w:val="clear" w:pos="420"/>
        </w:tabs>
        <w:ind w:left="0" w:firstLine="0"/>
        <w:jc w:val="both"/>
        <w:rPr>
          <w:color w:val="000000"/>
        </w:rPr>
      </w:pPr>
      <w:r>
        <w:rPr>
          <w:color w:val="000000"/>
        </w:rPr>
        <w:t>O prevzatí diela alebo jeho časti spíšu zmluvné strany  P</w:t>
      </w:r>
      <w:r>
        <w:rPr>
          <w:color w:val="000000"/>
          <w:u w:val="single"/>
        </w:rPr>
        <w:t>rotokol o odovzdaní a prevzatí</w:t>
      </w:r>
      <w:r>
        <w:rPr>
          <w:color w:val="000000"/>
        </w:rPr>
        <w:t xml:space="preserve">, ktorý bude obsahovať najmä zhodnotenie akosti vykonaných prác, stanovisko zhotoviteľa a objednávateľa, ako i vyhlásenie objednávateľa, že odovzdané dielo alebo jeho časť preberá. </w:t>
      </w:r>
    </w:p>
    <w:p w:rsidR="007B2924" w:rsidRDefault="007B2924">
      <w:pPr>
        <w:jc w:val="both"/>
        <w:rPr>
          <w:color w:val="000000"/>
        </w:rPr>
      </w:pPr>
    </w:p>
    <w:p w:rsidR="007B2924" w:rsidRDefault="007B2924">
      <w:pPr>
        <w:numPr>
          <w:ilvl w:val="0"/>
          <w:numId w:val="26"/>
        </w:numPr>
        <w:tabs>
          <w:tab w:val="clear" w:pos="420"/>
        </w:tabs>
        <w:ind w:left="0" w:firstLine="0"/>
        <w:jc w:val="both"/>
        <w:rPr>
          <w:color w:val="000000"/>
        </w:rPr>
      </w:pPr>
      <w:r>
        <w:rPr>
          <w:color w:val="000000"/>
        </w:rPr>
        <w:t>Vlastníkom zhotovovaného diela je objednávateľ, zhotoviteľ znáša nebezpečenstvo škody na zhotovovanej veci až do momentu podpísania zápisu o odovzdaní a prevzatí. Stráženie  stavby, vrátane svojich zariadení a materiálov si po dobu výstavby zabezpečuje zhotoviteľ.</w:t>
      </w:r>
    </w:p>
    <w:p w:rsidR="007B2924" w:rsidRDefault="007B2924">
      <w:pPr>
        <w:ind w:left="420"/>
        <w:rPr>
          <w:color w:val="000000"/>
        </w:rPr>
      </w:pPr>
    </w:p>
    <w:p w:rsidR="007B2924" w:rsidRDefault="007B2924">
      <w:pPr>
        <w:jc w:val="both"/>
        <w:rPr>
          <w:color w:val="000000"/>
        </w:rPr>
      </w:pPr>
      <w:r>
        <w:rPr>
          <w:color w:val="000000"/>
        </w:rPr>
        <w:t>5.</w:t>
      </w:r>
      <w:r>
        <w:rPr>
          <w:color w:val="000000"/>
        </w:rPr>
        <w:tab/>
        <w:t xml:space="preserve">Zhotoviteľ dodá objednávateľovi najneskôr 4 dni pred odovzdaním diela všetku náležitú dokumentáciu k odovzdaniu a prevzatiu dokončeného diela - stavby, najmä technické listy, doklady o nakladaní s odpadmi, certifikáty zabudovaných materiálov, protokoly o predpísaných skúškach a revíziách vrátane zhotoviteľom potvrdeného projektu skutočného vyhotovenia diela, ako aj príslušné návody na používanie </w:t>
      </w:r>
      <w:r>
        <w:rPr>
          <w:color w:val="000000"/>
          <w:u w:val="single"/>
        </w:rPr>
        <w:t>potrebné ku kolaudácii stavby v zmysle Stavebného zákona č. 50/1976 Zb. v znení neskorších predpisov</w:t>
      </w:r>
      <w:r>
        <w:rPr>
          <w:color w:val="000000"/>
        </w:rPr>
        <w:t>, resp. inú  dokumentáciu potrebnú k riadnemu užívaniu diela.</w:t>
      </w:r>
    </w:p>
    <w:p w:rsidR="007B2924" w:rsidRDefault="007B2924">
      <w:pPr>
        <w:jc w:val="both"/>
        <w:rPr>
          <w:color w:val="000000"/>
        </w:rPr>
      </w:pPr>
      <w:r>
        <w:rPr>
          <w:color w:val="000000"/>
        </w:rPr>
        <w:t>6.</w:t>
      </w:r>
      <w:r>
        <w:rPr>
          <w:color w:val="000000"/>
        </w:rPr>
        <w:tab/>
        <w:t xml:space="preserve">Zhotoviteľ je povinný vyzvať objednávateľa na </w:t>
      </w:r>
      <w:r>
        <w:rPr>
          <w:i/>
          <w:iCs/>
          <w:color w:val="000000"/>
        </w:rPr>
        <w:t>kontrolu  prác, ktoré v ďalšom pracovnom postupe budú zakryté</w:t>
      </w:r>
      <w:r>
        <w:rPr>
          <w:color w:val="000000"/>
        </w:rPr>
        <w:t xml:space="preserve"> alebo sa stanú</w:t>
      </w:r>
      <w:r>
        <w:rPr>
          <w:color w:val="000000"/>
          <w:vertAlign w:val="superscript"/>
        </w:rPr>
        <w:t xml:space="preserve"> </w:t>
      </w:r>
      <w:r>
        <w:rPr>
          <w:color w:val="000000"/>
        </w:rPr>
        <w:t>neprístupnými, a to 3 dni pred ich zakrytím; v prípade porušenia tohto dojednania má objednávateľ právo vykonať prípadnú previerku na náklady a ťarchu zhotoviteľa.</w:t>
      </w:r>
    </w:p>
    <w:p w:rsidR="007B2924" w:rsidRDefault="007B2924">
      <w:pPr>
        <w:jc w:val="both"/>
        <w:rPr>
          <w:color w:val="000000"/>
        </w:rPr>
      </w:pPr>
    </w:p>
    <w:p w:rsidR="007B2924" w:rsidRDefault="007B2924">
      <w:pPr>
        <w:jc w:val="both"/>
        <w:rPr>
          <w:b/>
          <w:bCs/>
          <w:color w:val="000000"/>
        </w:rPr>
      </w:pPr>
      <w:r>
        <w:rPr>
          <w:color w:val="000000"/>
        </w:rPr>
        <w:t>7.</w:t>
      </w:r>
      <w:r>
        <w:rPr>
          <w:b/>
          <w:bCs/>
          <w:color w:val="000000"/>
        </w:rPr>
        <w:tab/>
      </w:r>
      <w:r>
        <w:rPr>
          <w:color w:val="000000"/>
        </w:rPr>
        <w:t>Objednávateľ si vyhradzuje právo vykonať</w:t>
      </w:r>
      <w:r>
        <w:rPr>
          <w:i/>
          <w:iCs/>
          <w:color w:val="000000"/>
        </w:rPr>
        <w:t xml:space="preserve"> previerky</w:t>
      </w:r>
      <w:r>
        <w:rPr>
          <w:b/>
          <w:bCs/>
          <w:color w:val="000000"/>
        </w:rPr>
        <w:t xml:space="preserve"> </w:t>
      </w:r>
      <w:r>
        <w:rPr>
          <w:color w:val="000000"/>
        </w:rPr>
        <w:t>pri dokončení diela (ďalej len „Previerky“)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rsidR="007B2924" w:rsidRDefault="007B2924">
      <w:pPr>
        <w:jc w:val="both"/>
        <w:rPr>
          <w:b/>
          <w:bCs/>
          <w:color w:val="000000"/>
        </w:rPr>
      </w:pPr>
    </w:p>
    <w:p w:rsidR="007B2924" w:rsidRDefault="007B2924" w:rsidP="001C77F5">
      <w:pPr>
        <w:jc w:val="center"/>
        <w:rPr>
          <w:b/>
          <w:bCs/>
          <w:color w:val="000000"/>
          <w:sz w:val="28"/>
          <w:szCs w:val="28"/>
        </w:rPr>
      </w:pPr>
    </w:p>
    <w:p w:rsidR="007B2924" w:rsidRPr="001C77F5" w:rsidRDefault="007B2924" w:rsidP="001C77F5">
      <w:pPr>
        <w:jc w:val="center"/>
        <w:rPr>
          <w:b/>
          <w:bCs/>
          <w:color w:val="000000"/>
          <w:sz w:val="28"/>
          <w:szCs w:val="28"/>
        </w:rPr>
      </w:pPr>
      <w:r w:rsidRPr="001C77F5">
        <w:rPr>
          <w:b/>
          <w:bCs/>
          <w:color w:val="000000"/>
          <w:sz w:val="28"/>
          <w:szCs w:val="28"/>
        </w:rPr>
        <w:t>Čl. XI -   Práva a povinnosti zmluvných strán</w:t>
      </w:r>
    </w:p>
    <w:p w:rsidR="007B2924" w:rsidRDefault="007B2924">
      <w:pPr>
        <w:rPr>
          <w:b/>
          <w:bCs/>
          <w:color w:val="000000"/>
        </w:rPr>
      </w:pPr>
    </w:p>
    <w:p w:rsidR="007B2924" w:rsidRDefault="007B2924">
      <w:pPr>
        <w:rPr>
          <w:color w:val="000000"/>
          <w:u w:val="single"/>
        </w:rPr>
      </w:pPr>
    </w:p>
    <w:p w:rsidR="007B2924" w:rsidRPr="008B2392" w:rsidRDefault="007B2924">
      <w:pPr>
        <w:rPr>
          <w:i/>
          <w:iCs/>
          <w:color w:val="000000"/>
          <w:u w:val="single"/>
        </w:rPr>
      </w:pPr>
      <w:r>
        <w:rPr>
          <w:i/>
          <w:iCs/>
          <w:color w:val="000000"/>
        </w:rPr>
        <w:tab/>
      </w:r>
      <w:r w:rsidRPr="008B2392">
        <w:rPr>
          <w:b/>
          <w:i/>
          <w:iCs/>
          <w:color w:val="000000"/>
          <w:u w:val="single"/>
        </w:rPr>
        <w:t xml:space="preserve">Zhotoviteľ </w:t>
      </w:r>
    </w:p>
    <w:p w:rsidR="007B2924" w:rsidRDefault="007B2924">
      <w:pPr>
        <w:rPr>
          <w:color w:val="000000"/>
          <w:u w:val="single"/>
        </w:rPr>
      </w:pPr>
    </w:p>
    <w:p w:rsidR="007B2924" w:rsidRDefault="007B2924">
      <w:pPr>
        <w:jc w:val="both"/>
        <w:rPr>
          <w:color w:val="000000"/>
        </w:rPr>
      </w:pPr>
      <w:r>
        <w:rPr>
          <w:color w:val="000000"/>
        </w:rPr>
        <w:t>1.</w:t>
      </w:r>
      <w:r>
        <w:rPr>
          <w:color w:val="000000"/>
        </w:rPr>
        <w:tab/>
        <w:t>Zhotoviteľ je povinný vykonať dielo riadne a bez vád a nedorobkov na svoje náklady, na svoje nebezpečenstvo a v dojednanom termíne vykonania diela ho odovzdať objednávateľovi.</w:t>
      </w:r>
    </w:p>
    <w:p w:rsidR="007B2924" w:rsidRDefault="007B2924">
      <w:pPr>
        <w:jc w:val="both"/>
        <w:rPr>
          <w:color w:val="000000"/>
        </w:rPr>
      </w:pPr>
    </w:p>
    <w:p w:rsidR="007B2924" w:rsidRDefault="007B2924">
      <w:pPr>
        <w:jc w:val="both"/>
        <w:rPr>
          <w:color w:val="000000"/>
        </w:rPr>
      </w:pPr>
      <w:r>
        <w:rPr>
          <w:color w:val="000000"/>
        </w:rPr>
        <w:t>2.</w:t>
      </w:r>
      <w:r>
        <w:rPr>
          <w:color w:val="000000"/>
        </w:rPr>
        <w:tab/>
        <w:t>Zhotoviteľ diela môže poveriť jeho vykonaním inú osobu. 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w:t>
      </w:r>
    </w:p>
    <w:p w:rsidR="007B2924" w:rsidRDefault="007B2924">
      <w:pPr>
        <w:jc w:val="both"/>
        <w:rPr>
          <w:color w:val="000000"/>
        </w:rPr>
      </w:pPr>
    </w:p>
    <w:p w:rsidR="007B2924" w:rsidRDefault="007B2924">
      <w:pPr>
        <w:jc w:val="both"/>
        <w:rPr>
          <w:color w:val="000000"/>
        </w:rPr>
      </w:pPr>
    </w:p>
    <w:p w:rsidR="007B2924" w:rsidRDefault="007B2924">
      <w:pPr>
        <w:jc w:val="both"/>
        <w:rPr>
          <w:color w:val="000000"/>
        </w:rPr>
      </w:pPr>
      <w:r>
        <w:rPr>
          <w:color w:val="000000"/>
        </w:rPr>
        <w:t>3.</w:t>
      </w:r>
      <w:r>
        <w:rPr>
          <w:color w:val="000000"/>
        </w:rPr>
        <w:tab/>
        <w:t xml:space="preserve">Zhotoviteľ určí zodpovedného a kompetentného zástupcu, ktorý bude trvalo riadiť práce na stavenisku. </w:t>
      </w:r>
    </w:p>
    <w:p w:rsidR="007B2924" w:rsidRDefault="007B2924">
      <w:pPr>
        <w:jc w:val="both"/>
        <w:rPr>
          <w:color w:val="000000"/>
        </w:rPr>
      </w:pPr>
    </w:p>
    <w:p w:rsidR="007B2924" w:rsidRDefault="007B2924">
      <w:pPr>
        <w:jc w:val="both"/>
        <w:rPr>
          <w:color w:val="000000"/>
        </w:rPr>
      </w:pPr>
      <w:r>
        <w:rPr>
          <w:color w:val="000000"/>
        </w:rPr>
        <w:t>4.</w:t>
      </w:r>
      <w:r>
        <w:rPr>
          <w:color w:val="000000"/>
        </w:rPr>
        <w:tab/>
        <w:t>Zhotoviteľ je povinný pred nástupom na realizáciu prác podľa tejto Zmluvy zabezpečiť pre svojich pracovníkov absolvovanie vstupných školení a testov z PO a BOZP platných v Slovenskej republike. Zhotoviteľ v plnom rozsahu zodpovedá za požiarnu ochranu diela a bezpečnosť pri práci a bezpečnosť technických zariadení pri realizácii stavebných prác v súlade s ustanoveniami prísl. právneho predpisu.</w:t>
      </w:r>
    </w:p>
    <w:p w:rsidR="007B2924" w:rsidRDefault="007B2924">
      <w:pPr>
        <w:jc w:val="both"/>
        <w:rPr>
          <w:color w:val="000000"/>
        </w:rPr>
      </w:pPr>
    </w:p>
    <w:p w:rsidR="007B2924" w:rsidRDefault="007B2924">
      <w:pPr>
        <w:jc w:val="both"/>
        <w:rPr>
          <w:color w:val="000000"/>
        </w:rPr>
      </w:pPr>
      <w:r>
        <w:rPr>
          <w:color w:val="000000"/>
        </w:rPr>
        <w:t>5.</w:t>
      </w:r>
      <w:r>
        <w:rPr>
          <w:color w:val="000000"/>
        </w:rPr>
        <w:tab/>
        <w:t xml:space="preserve">Zhotoviteľ môže na stavbe nasadiť len personál, ktorý má požadovanú </w:t>
      </w:r>
      <w:r>
        <w:rPr>
          <w:i/>
          <w:iCs/>
          <w:color w:val="000000"/>
        </w:rPr>
        <w:t>kvalifikáciu</w:t>
      </w:r>
      <w:r>
        <w:rPr>
          <w:color w:val="000000"/>
        </w:rPr>
        <w:t>, ktorý vykonáva potrebné práce podľa zmluvne dohodnutých podmienok a v primeranom čase a je dostatočne vybavený vhodnými bezporuchovými prístrojmi.</w:t>
      </w:r>
    </w:p>
    <w:p w:rsidR="007B2924" w:rsidRDefault="007B2924">
      <w:pPr>
        <w:jc w:val="both"/>
        <w:rPr>
          <w:color w:val="000000"/>
        </w:rPr>
      </w:pPr>
    </w:p>
    <w:p w:rsidR="007B2924" w:rsidRDefault="007B2924">
      <w:pPr>
        <w:jc w:val="both"/>
        <w:rPr>
          <w:color w:val="000000"/>
        </w:rPr>
      </w:pPr>
    </w:p>
    <w:p w:rsidR="007B2924" w:rsidRDefault="007B2924">
      <w:pPr>
        <w:jc w:val="both"/>
        <w:rPr>
          <w:color w:val="000000"/>
        </w:rPr>
      </w:pPr>
      <w:r>
        <w:rPr>
          <w:color w:val="000000"/>
        </w:rPr>
        <w:t>6.</w:t>
      </w:r>
      <w:r>
        <w:rPr>
          <w:color w:val="000000"/>
        </w:rPr>
        <w:tab/>
        <w:t>Zhotoviteľ predloží stavebnému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stavebný dozor  objednávateľa právo zakázať vstup príslušným pracovníkom zhotoviteľa na stavenisko a zhotoviteľ je povinný tento zákaz rešpektovať.</w:t>
      </w:r>
    </w:p>
    <w:p w:rsidR="007B2924" w:rsidRDefault="007B2924">
      <w:pPr>
        <w:jc w:val="both"/>
        <w:rPr>
          <w:color w:val="000000"/>
        </w:rPr>
      </w:pPr>
    </w:p>
    <w:p w:rsidR="007B2924" w:rsidRDefault="007B2924">
      <w:pPr>
        <w:jc w:val="both"/>
        <w:rPr>
          <w:color w:val="000000"/>
        </w:rPr>
      </w:pPr>
      <w:r>
        <w:rPr>
          <w:color w:val="000000"/>
        </w:rPr>
        <w:t>7.</w:t>
      </w:r>
      <w:r>
        <w:rPr>
          <w:color w:val="000000"/>
        </w:rPr>
        <w:tab/>
        <w:t xml:space="preserve">Stroje, zariadenia, konštrukcie alebo materiál ( t.j. všetky veci, ktoré sú potrebné na vykonanie diela </w:t>
      </w:r>
      <w:r>
        <w:rPr>
          <w:color w:val="000000"/>
        </w:rPr>
        <w:sym w:font="Symbol" w:char="F029"/>
      </w:r>
      <w:r>
        <w:rPr>
          <w:color w:val="000000"/>
        </w:rPr>
        <w:t xml:space="preserve"> dodá zhotoviteľ na svoje náklady a nebezpečenstvo. Zhotoviteľ zabezpečí na svoje náklady ich dopravu a skladovanie vrátane presunu zo skladu na stavenisko (montážne pracovisko).</w:t>
      </w:r>
    </w:p>
    <w:p w:rsidR="007B2924" w:rsidRDefault="007B2924">
      <w:pPr>
        <w:jc w:val="both"/>
        <w:rPr>
          <w:color w:val="000000"/>
        </w:rPr>
      </w:pPr>
    </w:p>
    <w:p w:rsidR="007B2924" w:rsidRDefault="007B2924">
      <w:pPr>
        <w:jc w:val="both"/>
        <w:rPr>
          <w:color w:val="000000"/>
        </w:rPr>
      </w:pPr>
      <w:r>
        <w:rPr>
          <w:color w:val="000000"/>
        </w:rPr>
        <w:t>8.</w:t>
      </w:r>
      <w:r>
        <w:rPr>
          <w:color w:val="000000"/>
        </w:rPr>
        <w:tab/>
        <w:t xml:space="preserve">Zhotoviteľom použité stavebné materiály, výrobky, konštrukcie a zariadenia musia mať také vlastnosti, aby pri predpokladanej životnosti stavby a bežnej údržbe spĺňali okrem platných STN a iných nadväzných predpisov aj vysoké estetické nároky určené projektom stavby/diela. Zhotoviteľ sa zaväzuje počas realizácie diela zabezpečovať kontrolné skúšky použitých materiálov ako aj stavebných častí diela podľa STN.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vadné. </w:t>
      </w:r>
    </w:p>
    <w:p w:rsidR="007B2924" w:rsidRDefault="007B2924">
      <w:pPr>
        <w:jc w:val="both"/>
        <w:rPr>
          <w:color w:val="000000"/>
        </w:rPr>
      </w:pPr>
    </w:p>
    <w:p w:rsidR="007B2924" w:rsidRDefault="007B2924">
      <w:pPr>
        <w:jc w:val="both"/>
        <w:rPr>
          <w:color w:val="000000"/>
        </w:rPr>
      </w:pPr>
      <w:r>
        <w:rPr>
          <w:color w:val="000000"/>
        </w:rPr>
        <w:t>9.</w:t>
      </w:r>
      <w:r>
        <w:rPr>
          <w:color w:val="000000"/>
        </w:rP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w:t>
      </w:r>
    </w:p>
    <w:p w:rsidR="007B2924" w:rsidRDefault="007B2924">
      <w:pPr>
        <w:jc w:val="both"/>
        <w:rPr>
          <w:color w:val="000000"/>
        </w:rPr>
      </w:pPr>
      <w:r>
        <w:rPr>
          <w:color w:val="000000"/>
        </w:rPr>
        <w:t>V prípade, ak bude objednávateľ písomne trvať na svojich pokynoch napriek skutočnosti, že bol na dôvod ich nevhodnosti zhotoviteľom upozornený, nezodpovedá zhotoviteľ za vady diela priamo spôsobené nevhodnosťou týchto pokynov.</w:t>
      </w:r>
    </w:p>
    <w:p w:rsidR="007B2924" w:rsidRDefault="007B2924">
      <w:pPr>
        <w:jc w:val="both"/>
        <w:rPr>
          <w:color w:val="000000"/>
        </w:rPr>
      </w:pPr>
    </w:p>
    <w:p w:rsidR="007B2924" w:rsidRDefault="007B2924">
      <w:pPr>
        <w:jc w:val="both"/>
        <w:rPr>
          <w:color w:val="000000"/>
        </w:rPr>
      </w:pPr>
      <w:r>
        <w:rPr>
          <w:color w:val="000000"/>
        </w:rPr>
        <w:t>10.</w:t>
      </w:r>
      <w:r>
        <w:rPr>
          <w:color w:val="000000"/>
        </w:rPr>
        <w:tab/>
        <w:t xml:space="preserve">Zhotoviteľ je povinný vynaložiť odbornú starostlivosť na zistenie skrytých </w:t>
      </w:r>
      <w:r>
        <w:rPr>
          <w:i/>
          <w:iCs/>
          <w:color w:val="000000"/>
        </w:rPr>
        <w:t>prekážok,</w:t>
      </w:r>
      <w:r>
        <w:rPr>
          <w:color w:val="000000"/>
        </w:rPr>
        <w:t xml:space="preserve">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w:t>
      </w:r>
      <w:r>
        <w:rPr>
          <w:color w:val="000000"/>
        </w:rPr>
        <w:tab/>
        <w:t xml:space="preserve">Zhotoviteľ je povinný skontrolovať všetky plány a technické podklady a písomne upozorniť objednávateľa na ich nekompletnosť alebo nedokonalosť. </w:t>
      </w:r>
    </w:p>
    <w:p w:rsidR="007B2924" w:rsidRDefault="007B2924">
      <w:pPr>
        <w:jc w:val="both"/>
        <w:rPr>
          <w:color w:val="000000"/>
        </w:rPr>
      </w:pPr>
    </w:p>
    <w:p w:rsidR="007B2924" w:rsidRDefault="007B2924">
      <w:pPr>
        <w:jc w:val="both"/>
        <w:rPr>
          <w:color w:val="000000"/>
        </w:rPr>
      </w:pPr>
      <w:r>
        <w:rPr>
          <w:color w:val="000000"/>
        </w:rPr>
        <w:t>11.</w:t>
      </w:r>
      <w:r>
        <w:rPr>
          <w:color w:val="000000"/>
        </w:rPr>
        <w:tab/>
        <w:t>Zhotoviteľ poskytne zástupcom Objednávateľa úplný a nerušený prístup na Stavenisko a ku všetkej dokumentácii súvisiacej s realizáciou diela.</w:t>
      </w:r>
    </w:p>
    <w:p w:rsidR="007B2924" w:rsidRDefault="007B2924">
      <w:pPr>
        <w:jc w:val="both"/>
        <w:rPr>
          <w:color w:val="000000"/>
        </w:rPr>
      </w:pPr>
    </w:p>
    <w:p w:rsidR="007B2924" w:rsidRDefault="007B2924">
      <w:pPr>
        <w:jc w:val="both"/>
        <w:rPr>
          <w:color w:val="000000"/>
        </w:rPr>
      </w:pPr>
      <w:r>
        <w:rPr>
          <w:color w:val="000000"/>
        </w:rPr>
        <w:t>12.</w:t>
      </w:r>
      <w:r>
        <w:rPr>
          <w:color w:val="000000"/>
        </w:rPr>
        <w:tab/>
        <w:t>Ak má zhotoviteľ pripomienky k druhu prác stanovených v PD , alebo k spôsobu ich vykonávania, musí tieto bez meškania písomne oznámiť objednávateľovi. Tým sa zhotoviteľ nezbavuje zodpovednosti za plnenie tejto Zmluvy.</w:t>
      </w:r>
    </w:p>
    <w:p w:rsidR="007B2924" w:rsidRDefault="007B2924">
      <w:pPr>
        <w:jc w:val="both"/>
        <w:rPr>
          <w:color w:val="000000"/>
        </w:rPr>
      </w:pPr>
    </w:p>
    <w:p w:rsidR="007B2924" w:rsidRDefault="007B2924">
      <w:pPr>
        <w:jc w:val="both"/>
        <w:rPr>
          <w:color w:val="000000"/>
        </w:rPr>
      </w:pPr>
      <w:r>
        <w:rPr>
          <w:color w:val="000000"/>
        </w:rPr>
        <w:t>13.</w:t>
      </w:r>
      <w:r>
        <w:rPr>
          <w:color w:val="000000"/>
        </w:rPr>
        <w:tab/>
        <w:t xml:space="preserve">Zhotoviteľ vyhlasuje, že má uzatvorené </w:t>
      </w:r>
      <w:r>
        <w:rPr>
          <w:i/>
          <w:iCs/>
          <w:color w:val="000000"/>
        </w:rPr>
        <w:t xml:space="preserve">poistenie </w:t>
      </w:r>
      <w:r>
        <w:rPr>
          <w:color w:val="000000"/>
        </w:rPr>
        <w:t>majetku a zodpovednosti za škodu spôsobenú tretím osobám v súvislosti s jeho činnosťou a prevádzkou. Tieto poistenia sa zhotoviteľ zaväzuje udržiavať v platnosti po celý čas zhotovovania diela podľa tejto Zmluvy.  Zhotoviteľ je  povinný uvedené poistenie preukázať objednávateľovi na jeho požiadanie; v prípade porušenia tohto dojednania má právo  objednávateľ od tejto Zmluvy odstúpiť.</w:t>
      </w:r>
    </w:p>
    <w:p w:rsidR="007B2924" w:rsidRDefault="007B2924">
      <w:pPr>
        <w:jc w:val="both"/>
        <w:rPr>
          <w:color w:val="000000"/>
        </w:rPr>
      </w:pPr>
    </w:p>
    <w:p w:rsidR="007B2924" w:rsidRDefault="007B2924">
      <w:pPr>
        <w:jc w:val="both"/>
        <w:rPr>
          <w:color w:val="000000"/>
        </w:rPr>
      </w:pPr>
      <w:r>
        <w:rPr>
          <w:color w:val="000000"/>
        </w:rPr>
        <w:t>14.</w:t>
      </w:r>
      <w:r>
        <w:rPr>
          <w:color w:val="000000"/>
        </w:rPr>
        <w:tab/>
        <w:t xml:space="preserve">Zhotoviteľ zodpovedá za </w:t>
      </w:r>
      <w:r>
        <w:rPr>
          <w:i/>
          <w:iCs/>
          <w:color w:val="000000"/>
        </w:rPr>
        <w:t>čistotu a poriadok</w:t>
      </w:r>
      <w:r>
        <w:rPr>
          <w:color w:val="000000"/>
        </w:rPr>
        <w:t xml:space="preserve"> na mieste zhotovovania diela a je povinný na vlastné náklady odstrániť odpady, ktoré vznikli v dôsledku jeho činnosti; doklad o naložení s odpadom je povinný odovzdať objednávateľovi najneskôr pri odovzdaní diela. Zhotoviteľ sa zaväzuje všetku ním spôsobenú sutinu, odpadový a obalový materiál sám priebežne odstraňovať, minimálne raz za týždeň. Zhotoviteľ je povinný uvoľniť stavenisko v lehote uvedenej v preberacom protokole vyhotovenom  najneskôr ku dňu splatnosti záverečnej faktúry . </w:t>
      </w:r>
    </w:p>
    <w:p w:rsidR="007B2924" w:rsidRDefault="007B2924">
      <w:pPr>
        <w:jc w:val="both"/>
        <w:rPr>
          <w:color w:val="000000"/>
        </w:rPr>
      </w:pPr>
    </w:p>
    <w:p w:rsidR="007B2924" w:rsidRPr="008B2392" w:rsidRDefault="007B2924">
      <w:pPr>
        <w:jc w:val="both"/>
        <w:rPr>
          <w:b/>
          <w:i/>
          <w:iCs/>
          <w:color w:val="000000"/>
          <w:u w:val="single"/>
        </w:rPr>
      </w:pPr>
      <w:r>
        <w:rPr>
          <w:color w:val="000000"/>
        </w:rPr>
        <w:tab/>
      </w:r>
      <w:r w:rsidRPr="008B2392">
        <w:rPr>
          <w:b/>
          <w:i/>
          <w:iCs/>
          <w:color w:val="000000"/>
          <w:u w:val="single"/>
        </w:rPr>
        <w:t>Objednávateľ.</w:t>
      </w:r>
    </w:p>
    <w:p w:rsidR="007B2924" w:rsidRDefault="007B2924">
      <w:pPr>
        <w:jc w:val="both"/>
        <w:rPr>
          <w:color w:val="000000"/>
        </w:rPr>
      </w:pPr>
    </w:p>
    <w:p w:rsidR="007B2924" w:rsidRDefault="007B2924">
      <w:pPr>
        <w:jc w:val="both"/>
        <w:rPr>
          <w:color w:val="000000"/>
        </w:rPr>
      </w:pPr>
      <w:r>
        <w:rPr>
          <w:color w:val="000000"/>
        </w:rPr>
        <w:t>15.</w:t>
      </w:r>
      <w:r>
        <w:rPr>
          <w:color w:val="000000"/>
        </w:rPr>
        <w:tab/>
        <w:t xml:space="preserve">Objednávateľ je oprávnený kedykoľvek vykonať kontrolu vykonávania diela. V prípade, ak objednávateľ zistí, že zhotoviteľ pri vykonávaní diela porušuje svoje povinnosti, je zhotoviteľ povinný bez akéhokoľvek odkladu odstrániť závady ( chyby, nedostatky, nedorobky a pod. ) na diele a vykonávať ďalej dielo riadne. Ak tak zhotoviteľ neurobí do 7 pracovných  dní, má objednávateľ právo od Zmluvy odstúpiť. </w:t>
      </w:r>
    </w:p>
    <w:p w:rsidR="007B2924" w:rsidRDefault="007B2924">
      <w:pPr>
        <w:jc w:val="both"/>
        <w:rPr>
          <w:color w:val="000000"/>
        </w:rPr>
      </w:pPr>
    </w:p>
    <w:p w:rsidR="007B2924" w:rsidRDefault="007B2924">
      <w:pPr>
        <w:jc w:val="both"/>
        <w:rPr>
          <w:color w:val="000000"/>
        </w:rPr>
      </w:pPr>
      <w:r>
        <w:rPr>
          <w:color w:val="000000"/>
        </w:rPr>
        <w:t>16.</w:t>
      </w:r>
      <w:r>
        <w:rPr>
          <w:color w:val="000000"/>
        </w:rPr>
        <w:tab/>
        <w:t xml:space="preserve">Objednávateľ je oprávnený podať námietky proti pracovníkom zhotoviteľa, s ktorých prácou nie je spokojný. </w:t>
      </w:r>
    </w:p>
    <w:p w:rsidR="007B2924" w:rsidRDefault="007B2924">
      <w:pPr>
        <w:jc w:val="both"/>
        <w:rPr>
          <w:color w:val="000000"/>
        </w:rPr>
      </w:pPr>
    </w:p>
    <w:p w:rsidR="007B2924" w:rsidRDefault="007B2924">
      <w:pPr>
        <w:jc w:val="both"/>
        <w:rPr>
          <w:color w:val="000000"/>
        </w:rPr>
      </w:pPr>
      <w:r>
        <w:rPr>
          <w:color w:val="000000"/>
        </w:rPr>
        <w:t>17.</w:t>
      </w:r>
      <w:r>
        <w:rPr>
          <w:color w:val="000000"/>
        </w:rPr>
        <w:tab/>
        <w:t>Stavebný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rsidR="007B2924" w:rsidRDefault="007B2924">
      <w:pPr>
        <w:rPr>
          <w:b/>
          <w:bCs/>
          <w:color w:val="000000"/>
        </w:rPr>
      </w:pPr>
    </w:p>
    <w:p w:rsidR="007B2924" w:rsidRDefault="007B2924">
      <w:pPr>
        <w:rPr>
          <w:b/>
          <w:bCs/>
          <w:color w:val="000000"/>
        </w:rPr>
      </w:pPr>
    </w:p>
    <w:p w:rsidR="007B2924" w:rsidRPr="001C77F5" w:rsidRDefault="007B2924" w:rsidP="001C77F5">
      <w:pPr>
        <w:tabs>
          <w:tab w:val="left" w:pos="5220"/>
        </w:tabs>
        <w:jc w:val="center"/>
        <w:rPr>
          <w:b/>
          <w:bCs/>
          <w:color w:val="000000"/>
          <w:sz w:val="28"/>
          <w:szCs w:val="28"/>
        </w:rPr>
      </w:pPr>
      <w:r w:rsidRPr="001C77F5">
        <w:rPr>
          <w:b/>
          <w:bCs/>
          <w:color w:val="000000"/>
          <w:sz w:val="28"/>
          <w:szCs w:val="28"/>
        </w:rPr>
        <w:t>Čl. XII - Životné prostredie</w:t>
      </w:r>
    </w:p>
    <w:p w:rsidR="007B2924" w:rsidRDefault="007B2924">
      <w:pPr>
        <w:tabs>
          <w:tab w:val="left" w:pos="5220"/>
        </w:tabs>
        <w:jc w:val="both"/>
        <w:rPr>
          <w:color w:val="000000"/>
        </w:rPr>
      </w:pPr>
    </w:p>
    <w:p w:rsidR="007B2924" w:rsidRDefault="007B2924">
      <w:pPr>
        <w:jc w:val="both"/>
        <w:rPr>
          <w:color w:val="000000"/>
        </w:rPr>
      </w:pPr>
      <w:r>
        <w:rPr>
          <w:color w:val="000000"/>
        </w:rPr>
        <w:t>1.</w:t>
      </w:r>
      <w:r>
        <w:rPr>
          <w:color w:val="000000"/>
        </w:rPr>
        <w:tab/>
        <w:t>Pre účely platnej legislatívy v oblasti životného prostredia sa predpokladá, že zhotoviteľ kontroluje a spravuje Stavenisko .</w:t>
      </w:r>
    </w:p>
    <w:p w:rsidR="007B2924" w:rsidRDefault="007B2924">
      <w:pPr>
        <w:tabs>
          <w:tab w:val="left" w:pos="5220"/>
        </w:tabs>
        <w:jc w:val="both"/>
        <w:rPr>
          <w:color w:val="000000"/>
        </w:rPr>
      </w:pPr>
    </w:p>
    <w:p w:rsidR="007B2924" w:rsidRDefault="007B2924">
      <w:pPr>
        <w:jc w:val="both"/>
        <w:rPr>
          <w:color w:val="000000"/>
        </w:rPr>
      </w:pPr>
      <w:r>
        <w:rPr>
          <w:color w:val="000000"/>
        </w:rPr>
        <w:t>2.</w:t>
      </w:r>
      <w:r>
        <w:rPr>
          <w:color w:val="000000"/>
        </w:rPr>
        <w:tab/>
        <w:t>Za účelom vyhnutia sa akýmkoľvek pochybnostiam, zhotoviteľ je zodpovedný za akékoľvek nedostatky z hľadiska predpisov životného prostredia, ktoré sa týkajú diela, staveniska a pozemku, a to tak počas vykonávania diela ako aj po jeho ukončení , ak nedostatky zapríčinil.</w:t>
      </w:r>
    </w:p>
    <w:p w:rsidR="007B2924" w:rsidRDefault="007B2924">
      <w:pPr>
        <w:rPr>
          <w:b/>
          <w:bCs/>
          <w:color w:val="000000"/>
        </w:rPr>
      </w:pPr>
    </w:p>
    <w:p w:rsidR="007B2924" w:rsidRDefault="007B2924">
      <w:pPr>
        <w:rPr>
          <w:b/>
          <w:bCs/>
          <w:color w:val="000000"/>
        </w:rPr>
      </w:pPr>
    </w:p>
    <w:p w:rsidR="007B2924" w:rsidRPr="001C77F5" w:rsidRDefault="007B2924" w:rsidP="001C77F5">
      <w:pPr>
        <w:jc w:val="center"/>
        <w:rPr>
          <w:b/>
          <w:bCs/>
          <w:color w:val="000000"/>
          <w:sz w:val="28"/>
          <w:szCs w:val="28"/>
        </w:rPr>
      </w:pPr>
      <w:r w:rsidRPr="001C77F5">
        <w:rPr>
          <w:b/>
          <w:bCs/>
          <w:color w:val="000000"/>
          <w:sz w:val="28"/>
          <w:szCs w:val="28"/>
        </w:rPr>
        <w:t>Čl. XIII- Záručná doba a zodpovednosť za vady</w:t>
      </w:r>
    </w:p>
    <w:p w:rsidR="007B2924" w:rsidRDefault="007B2924">
      <w:pPr>
        <w:pStyle w:val="Heading4"/>
        <w:rPr>
          <w:color w:val="000000"/>
          <w:sz w:val="24"/>
          <w:szCs w:val="24"/>
        </w:rPr>
      </w:pPr>
      <w:r>
        <w:rPr>
          <w:color w:val="000000"/>
          <w:sz w:val="24"/>
          <w:szCs w:val="24"/>
        </w:rPr>
        <w:t xml:space="preserve"> </w:t>
      </w:r>
    </w:p>
    <w:p w:rsidR="007B2924" w:rsidRDefault="007B2924">
      <w:pPr>
        <w:rPr>
          <w:color w:val="000000"/>
        </w:rPr>
      </w:pPr>
    </w:p>
    <w:p w:rsidR="007B2924" w:rsidRDefault="007B2924">
      <w:pPr>
        <w:numPr>
          <w:ilvl w:val="0"/>
          <w:numId w:val="28"/>
        </w:numPr>
        <w:tabs>
          <w:tab w:val="clear" w:pos="720"/>
        </w:tabs>
        <w:ind w:left="0" w:firstLine="0"/>
        <w:jc w:val="both"/>
        <w:rPr>
          <w:color w:val="000000"/>
        </w:rPr>
      </w:pPr>
      <w:r>
        <w:rPr>
          <w:color w:val="000000"/>
        </w:rPr>
        <w:t xml:space="preserve">Zhotoviteľ  bude pri realizácii diela postupovať s odbornou starostlivosťou čo najšetrnejšie, najmä tak, aby nedošlo k poškodeniu podkladných vrstiev existujúcej stavby. Prípadné škody vzniknuté z tohto dôvodu budú opravené zhotoviteľom na jeho náklady. </w:t>
      </w:r>
    </w:p>
    <w:p w:rsidR="007B2924" w:rsidRDefault="007B2924">
      <w:pPr>
        <w:pStyle w:val="Heading4"/>
        <w:jc w:val="both"/>
        <w:rPr>
          <w:color w:val="000000"/>
          <w:sz w:val="24"/>
          <w:szCs w:val="24"/>
        </w:rPr>
      </w:pPr>
    </w:p>
    <w:p w:rsidR="007B2924" w:rsidRDefault="007B2924">
      <w:pPr>
        <w:pStyle w:val="Heading4"/>
        <w:numPr>
          <w:ilvl w:val="0"/>
          <w:numId w:val="28"/>
        </w:numPr>
        <w:tabs>
          <w:tab w:val="clear" w:pos="720"/>
        </w:tabs>
        <w:ind w:left="0" w:firstLine="0"/>
        <w:jc w:val="both"/>
        <w:rPr>
          <w:color w:val="000000"/>
          <w:sz w:val="24"/>
          <w:szCs w:val="24"/>
        </w:rPr>
      </w:pPr>
      <w:r>
        <w:rPr>
          <w:color w:val="000000"/>
          <w:sz w:val="24"/>
          <w:szCs w:val="24"/>
        </w:rPr>
        <w:t>Zhotoviteľ ručí  za to,  že  dielo  bude mať   v dobe  jeho odovzdania / prevzatia  zmluvne dohodnuté vlastnosti, že zodpovedá technickým  normám a predpisom,  a že  nemá nedostatky, ktoré by rušili alebo znižovali hodnotu a schopnosť jeho používania k obvyklým alebo v zmluve predpokladaným účelom.</w:t>
      </w:r>
    </w:p>
    <w:p w:rsidR="007B2924" w:rsidRDefault="007B2924">
      <w:pPr>
        <w:rPr>
          <w:color w:val="000000"/>
        </w:rPr>
      </w:pPr>
    </w:p>
    <w:p w:rsidR="007B2924" w:rsidRDefault="007B2924">
      <w:pPr>
        <w:pStyle w:val="Heading4"/>
        <w:jc w:val="both"/>
        <w:rPr>
          <w:color w:val="000000"/>
          <w:sz w:val="24"/>
          <w:szCs w:val="24"/>
        </w:rPr>
      </w:pPr>
      <w:r>
        <w:rPr>
          <w:color w:val="000000"/>
          <w:sz w:val="24"/>
          <w:szCs w:val="24"/>
        </w:rPr>
        <w:t>3.</w:t>
      </w:r>
      <w:r>
        <w:rPr>
          <w:color w:val="000000"/>
          <w:sz w:val="24"/>
          <w:szCs w:val="24"/>
        </w:rPr>
        <w:tab/>
        <w:t>Záručná doba na dielo je 36 mesiacov od  protokolárneho odovzdania a prevzatia zhotoveného diela.</w:t>
      </w:r>
      <w:r>
        <w:rPr>
          <w:i/>
          <w:iCs/>
          <w:color w:val="000000"/>
          <w:sz w:val="24"/>
          <w:szCs w:val="24"/>
        </w:rPr>
        <w:t xml:space="preserve"> </w:t>
      </w:r>
    </w:p>
    <w:p w:rsidR="007B2924" w:rsidRDefault="007B2924">
      <w:pPr>
        <w:rPr>
          <w:color w:val="000000"/>
        </w:rPr>
      </w:pPr>
    </w:p>
    <w:p w:rsidR="007B2924" w:rsidRDefault="007B2924">
      <w:pPr>
        <w:pStyle w:val="Heading4"/>
        <w:jc w:val="both"/>
        <w:rPr>
          <w:color w:val="000000"/>
          <w:sz w:val="24"/>
          <w:szCs w:val="24"/>
        </w:rPr>
      </w:pPr>
      <w:r>
        <w:rPr>
          <w:color w:val="000000"/>
          <w:sz w:val="24"/>
          <w:szCs w:val="24"/>
        </w:rPr>
        <w:t>4.</w:t>
      </w:r>
      <w:r>
        <w:rPr>
          <w:color w:val="000000"/>
          <w:sz w:val="24"/>
          <w:szCs w:val="24"/>
        </w:rPr>
        <w:tab/>
        <w:t xml:space="preserve">Počas trvania tejto Zmluvy a počas záručnej doby odstráni zhotoviteľ na žiadosť objednávateľa akékoľvek vytknuté vady diela, resp. chyby na diele, ktoré ešte nebude prevzaté. Uvedené dojednanie sa vzťahuje na práce, alebo materiál potrebný na odstránenie vád, nedostatkov alebo opomenutia pri prácach (vrátane chýb, zanedbania alebo nedodržania zákonných požiadaviek, nariadení alebo povolení v dôsledku nedostatočne vykonaného dozoru).Všetky zákonné nároky objednávateľa z vád diela, zostávajú nedotknuté dojednaním v predchádzajúcej vete. </w:t>
      </w:r>
    </w:p>
    <w:p w:rsidR="007B2924" w:rsidRDefault="007B2924">
      <w:pPr>
        <w:rPr>
          <w:color w:val="000000"/>
        </w:rPr>
      </w:pPr>
    </w:p>
    <w:p w:rsidR="007B2924" w:rsidRDefault="007B2924">
      <w:pPr>
        <w:pStyle w:val="Heading4"/>
        <w:jc w:val="both"/>
        <w:rPr>
          <w:color w:val="000000"/>
          <w:sz w:val="24"/>
          <w:szCs w:val="24"/>
        </w:rPr>
      </w:pPr>
      <w:r>
        <w:rPr>
          <w:color w:val="000000"/>
          <w:sz w:val="24"/>
          <w:szCs w:val="24"/>
        </w:rPr>
        <w:t>5.</w:t>
      </w:r>
      <w:r>
        <w:rPr>
          <w:color w:val="000000"/>
          <w:sz w:val="24"/>
          <w:szCs w:val="24"/>
        </w:rPr>
        <w:tab/>
        <w:t>Na žiadosť objednávateľa je zhotoviteľ povinný bez zbytočného odkladu vady svojej dodávky odstrániť, i keď neuznáva, že za vady zodpovedá. V sporných prípadoch nesie náklady až do rozhodnutia o reklamácii zhotoviteľ.</w:t>
      </w:r>
    </w:p>
    <w:p w:rsidR="007B2924" w:rsidRDefault="007B2924">
      <w:pPr>
        <w:rPr>
          <w:color w:val="000000"/>
        </w:rPr>
      </w:pPr>
    </w:p>
    <w:p w:rsidR="007B2924" w:rsidRDefault="007B2924">
      <w:pPr>
        <w:pStyle w:val="BodyTextIndent"/>
        <w:tabs>
          <w:tab w:val="left" w:pos="425"/>
        </w:tabs>
        <w:ind w:left="0"/>
        <w:jc w:val="both"/>
        <w:rPr>
          <w:color w:val="000000"/>
          <w:spacing w:val="-2"/>
        </w:rPr>
      </w:pPr>
      <w:r>
        <w:rPr>
          <w:color w:val="000000"/>
        </w:rPr>
        <w:t>6.</w:t>
      </w:r>
      <w:r>
        <w:rPr>
          <w:color w:val="000000"/>
        </w:rPr>
        <w:tab/>
      </w:r>
      <w:r>
        <w:rPr>
          <w:color w:val="000000"/>
        </w:rPr>
        <w:tab/>
        <w:t xml:space="preserve">Oznámenie vád (reklamácia) musí byť vykonané len písomne, inak je neplatné. Musí obsahovať označenie vady, miesto, kde sa vada nachádza a popis, ako sa vada prejavuje. </w:t>
      </w:r>
      <w:r>
        <w:rPr>
          <w:color w:val="000000"/>
        </w:rPr>
        <w:br/>
        <w:t xml:space="preserve">Skryté vady, t.j. vady, ktoré objednávateľ nemohol zistiť pri prevzatí diela a vyskytnú </w:t>
      </w:r>
      <w:r>
        <w:rPr>
          <w:color w:val="000000"/>
          <w:spacing w:val="-2"/>
        </w:rPr>
        <w:t xml:space="preserve">sa v záručnej dobe, objednávateľ je povinný ich reklamovať u zhotoviteľa písomne. </w:t>
      </w:r>
    </w:p>
    <w:p w:rsidR="007B2924" w:rsidRDefault="007B2924">
      <w:pPr>
        <w:pStyle w:val="BodyTextIndent"/>
        <w:tabs>
          <w:tab w:val="left" w:pos="425"/>
        </w:tabs>
        <w:ind w:left="0"/>
        <w:jc w:val="both"/>
        <w:rPr>
          <w:color w:val="000000"/>
          <w:spacing w:val="-2"/>
        </w:rPr>
      </w:pPr>
    </w:p>
    <w:p w:rsidR="007B2924" w:rsidRDefault="007B2924">
      <w:pPr>
        <w:pStyle w:val="BodyTextIndent"/>
        <w:ind w:left="0"/>
        <w:jc w:val="both"/>
        <w:rPr>
          <w:color w:val="000000"/>
        </w:rPr>
      </w:pPr>
      <w:r>
        <w:rPr>
          <w:color w:val="000000"/>
        </w:rPr>
        <w:t>7.</w:t>
      </w:r>
      <w:r>
        <w:rPr>
          <w:color w:val="000000"/>
        </w:rPr>
        <w:tab/>
        <w:t>Zhotoviteľ sa zaväzuje odstraňovať všetky vady zo záruky bezodkladne max. 48 hodín od doručenia písomného oznámenia objednávateľom. Zmluvné strany sa môžu dohodnúť aj na inej lehote, potrebnej na odstránenie vád. Havarijné stavy je povinný zhotoviteľ odstrániť obratom po ich nahlásení objednávateľom. Právo určenia, či ide o vadu,  alebo havarijný stav, má objednávateľ.</w:t>
      </w:r>
    </w:p>
    <w:p w:rsidR="007B2924" w:rsidRDefault="007B2924">
      <w:pPr>
        <w:pStyle w:val="BodyTextIndent"/>
        <w:ind w:left="0"/>
        <w:jc w:val="both"/>
        <w:rPr>
          <w:color w:val="000000"/>
        </w:rPr>
      </w:pPr>
    </w:p>
    <w:p w:rsidR="007B2924" w:rsidRDefault="007B2924">
      <w:pPr>
        <w:pStyle w:val="Heading4"/>
        <w:jc w:val="both"/>
        <w:rPr>
          <w:color w:val="000000"/>
          <w:sz w:val="24"/>
          <w:szCs w:val="24"/>
        </w:rPr>
      </w:pPr>
      <w:r>
        <w:rPr>
          <w:color w:val="000000"/>
          <w:sz w:val="24"/>
          <w:szCs w:val="24"/>
        </w:rPr>
        <w:t>8.</w:t>
      </w:r>
      <w:r>
        <w:rPr>
          <w:color w:val="000000"/>
          <w:sz w:val="24"/>
          <w:szCs w:val="24"/>
        </w:rPr>
        <w:tab/>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odrátaná zo zádržného ,  resp.  objednávateľ si náklady uplatní z bankovej záruky. </w:t>
      </w:r>
    </w:p>
    <w:p w:rsidR="007B2924" w:rsidRDefault="007B2924">
      <w:pPr>
        <w:pStyle w:val="BodyTextIndent2"/>
        <w:ind w:left="540" w:hanging="540"/>
        <w:rPr>
          <w:color w:val="000000"/>
        </w:rPr>
      </w:pPr>
    </w:p>
    <w:p w:rsidR="007B2924" w:rsidRDefault="007B2924">
      <w:pPr>
        <w:jc w:val="both"/>
        <w:rPr>
          <w:i/>
          <w:iCs/>
          <w:color w:val="000000"/>
        </w:rPr>
      </w:pPr>
      <w:r>
        <w:rPr>
          <w:color w:val="000000"/>
        </w:rPr>
        <w:t>9.</w:t>
      </w:r>
      <w:r>
        <w:rPr>
          <w:b/>
          <w:bCs/>
          <w:color w:val="000000"/>
        </w:rPr>
        <w:tab/>
      </w:r>
      <w:r>
        <w:rPr>
          <w:i/>
          <w:iCs/>
          <w:color w:val="000000"/>
        </w:rPr>
        <w:t>V prípade výskytu akýchkoľvek vád diela má objednávateľ právo zvoliť si z nasledujúcich nárokov :</w:t>
      </w:r>
    </w:p>
    <w:p w:rsidR="007B2924" w:rsidRDefault="007B2924">
      <w:pPr>
        <w:jc w:val="both"/>
        <w:rPr>
          <w:i/>
          <w:iCs/>
          <w:color w:val="000000"/>
        </w:rPr>
      </w:pPr>
    </w:p>
    <w:p w:rsidR="007B2924" w:rsidRDefault="007B2924">
      <w:pPr>
        <w:numPr>
          <w:ilvl w:val="0"/>
          <w:numId w:val="33"/>
        </w:numPr>
        <w:overflowPunct w:val="0"/>
        <w:autoSpaceDE w:val="0"/>
        <w:autoSpaceDN w:val="0"/>
        <w:adjustRightInd w:val="0"/>
        <w:ind w:hanging="720"/>
        <w:jc w:val="both"/>
        <w:rPr>
          <w:color w:val="000000"/>
        </w:rPr>
      </w:pPr>
      <w:r>
        <w:rPr>
          <w:color w:val="000000"/>
        </w:rPr>
        <w:t>požadovať primeranú zľavu z ceny za dielo</w:t>
      </w:r>
    </w:p>
    <w:p w:rsidR="007B2924" w:rsidRDefault="007B2924">
      <w:pPr>
        <w:numPr>
          <w:ilvl w:val="0"/>
          <w:numId w:val="33"/>
        </w:numPr>
        <w:overflowPunct w:val="0"/>
        <w:autoSpaceDE w:val="0"/>
        <w:autoSpaceDN w:val="0"/>
        <w:adjustRightInd w:val="0"/>
        <w:ind w:hanging="720"/>
        <w:jc w:val="both"/>
        <w:rPr>
          <w:color w:val="000000"/>
        </w:rPr>
      </w:pPr>
      <w:r>
        <w:rPr>
          <w:color w:val="000000"/>
        </w:rPr>
        <w:t xml:space="preserve">požadovať bezplatné prevedenie opravy diela, resp. dodanie chýbajúcich častí, výmeny častí  diela a pod. </w:t>
      </w:r>
    </w:p>
    <w:p w:rsidR="007B2924" w:rsidRDefault="007B2924">
      <w:pPr>
        <w:numPr>
          <w:ilvl w:val="0"/>
          <w:numId w:val="33"/>
        </w:numPr>
        <w:overflowPunct w:val="0"/>
        <w:autoSpaceDE w:val="0"/>
        <w:autoSpaceDN w:val="0"/>
        <w:adjustRightInd w:val="0"/>
        <w:ind w:hanging="720"/>
        <w:jc w:val="both"/>
        <w:rPr>
          <w:color w:val="000000"/>
        </w:rPr>
      </w:pPr>
      <w:r>
        <w:rPr>
          <w:color w:val="000000"/>
        </w:rPr>
        <w:t xml:space="preserve">odstúpiť od Zmluvy </w:t>
      </w:r>
    </w:p>
    <w:p w:rsidR="007B2924" w:rsidRDefault="007B2924">
      <w:pPr>
        <w:numPr>
          <w:ilvl w:val="0"/>
          <w:numId w:val="33"/>
        </w:numPr>
        <w:overflowPunct w:val="0"/>
        <w:autoSpaceDE w:val="0"/>
        <w:autoSpaceDN w:val="0"/>
        <w:adjustRightInd w:val="0"/>
        <w:ind w:hanging="720"/>
        <w:jc w:val="both"/>
        <w:rPr>
          <w:color w:val="000000"/>
        </w:rPr>
      </w:pPr>
      <w:r>
        <w:rPr>
          <w:color w:val="000000"/>
        </w:rPr>
        <w:t xml:space="preserve">iné práva podľa zákona , resp. podľa tejto Zmluvy </w:t>
      </w:r>
    </w:p>
    <w:p w:rsidR="007B2924" w:rsidRDefault="007B2924">
      <w:pPr>
        <w:ind w:firstLine="708"/>
        <w:jc w:val="both"/>
        <w:rPr>
          <w:color w:val="000000"/>
        </w:rPr>
      </w:pPr>
      <w:r>
        <w:rPr>
          <w:color w:val="000000"/>
        </w:rPr>
        <w:t xml:space="preserve">;objednávateľ prednostne uplatní nárok a) , alebo b) , pokiaľ to bude pre neho účelné </w:t>
      </w:r>
    </w:p>
    <w:p w:rsidR="007B2924" w:rsidRDefault="007B2924">
      <w:pPr>
        <w:ind w:hanging="720"/>
        <w:jc w:val="both"/>
        <w:rPr>
          <w:color w:val="000000"/>
        </w:rPr>
      </w:pPr>
    </w:p>
    <w:p w:rsidR="007B2924" w:rsidRDefault="007B2924">
      <w:pPr>
        <w:jc w:val="both"/>
        <w:rPr>
          <w:color w:val="000000"/>
        </w:rPr>
      </w:pPr>
      <w:r>
        <w:rPr>
          <w:color w:val="000000"/>
        </w:rPr>
        <w:t>Uplatnením si niektorých z vyššie uvedených nárokov nezaniká právo objednávateľa na náhradu škody, ktorá mu v súvislosti s vadou diela vznikla.</w:t>
      </w:r>
    </w:p>
    <w:p w:rsidR="007B2924" w:rsidRDefault="007B2924">
      <w:pPr>
        <w:jc w:val="both"/>
        <w:rPr>
          <w:color w:val="000000"/>
        </w:rPr>
      </w:pPr>
    </w:p>
    <w:p w:rsidR="007B2924" w:rsidRDefault="007B2924">
      <w:pPr>
        <w:jc w:val="both"/>
        <w:rPr>
          <w:color w:val="000000"/>
        </w:rPr>
      </w:pPr>
      <w:r>
        <w:rPr>
          <w:color w:val="000000"/>
        </w:rPr>
        <w:t>10.</w:t>
      </w:r>
      <w:r>
        <w:rPr>
          <w:color w:val="000000"/>
        </w:rPr>
        <w:tab/>
      </w:r>
      <w:r>
        <w:rPr>
          <w:i/>
          <w:iCs/>
          <w:color w:val="000000"/>
        </w:rPr>
        <w:t>V prípade , že zhotoviteľ neodstráni  oznámené  vady riadne a bez zbytočného odkladu</w:t>
      </w:r>
      <w:r>
        <w:rPr>
          <w:color w:val="000000"/>
        </w:rPr>
        <w:t>, má objednávateľ po predchádzajúcom písomnom upozornení zhotoviteľa právo odstrániť vady a nedorobky sám alebo ich nechať odstrániť treťou osobou a vyúčtovať náklady zhotoviteľovi; v priebehu  prvých 36 mesiacov  po prevzatí diela, je oprávnený  použiť finančné prostriedky zo „ zádržného„ .</w:t>
      </w:r>
    </w:p>
    <w:p w:rsidR="007B2924" w:rsidRDefault="007B2924">
      <w:pPr>
        <w:pStyle w:val="BodyTextIndent2"/>
        <w:ind w:left="0"/>
        <w:rPr>
          <w:color w:val="000000"/>
        </w:rPr>
      </w:pPr>
    </w:p>
    <w:p w:rsidR="007B2924" w:rsidRDefault="007B2924" w:rsidP="001C77F5">
      <w:pPr>
        <w:pStyle w:val="Heading7"/>
        <w:jc w:val="center"/>
        <w:rPr>
          <w:iCs/>
          <w:color w:val="000000"/>
          <w:sz w:val="28"/>
          <w:szCs w:val="28"/>
          <w:u w:val="none"/>
        </w:rPr>
      </w:pPr>
    </w:p>
    <w:p w:rsidR="007B2924" w:rsidRPr="001C77F5" w:rsidRDefault="007B2924" w:rsidP="001C77F5">
      <w:pPr>
        <w:pStyle w:val="Heading7"/>
        <w:jc w:val="center"/>
        <w:rPr>
          <w:iCs/>
          <w:color w:val="000000"/>
          <w:sz w:val="28"/>
          <w:szCs w:val="28"/>
          <w:u w:val="none"/>
        </w:rPr>
      </w:pPr>
      <w:r w:rsidRPr="001C77F5">
        <w:rPr>
          <w:iCs/>
          <w:color w:val="000000"/>
          <w:sz w:val="28"/>
          <w:szCs w:val="28"/>
          <w:u w:val="none"/>
        </w:rPr>
        <w:t>Čl. XIV – Doručovanie</w:t>
      </w:r>
    </w:p>
    <w:p w:rsidR="007B2924" w:rsidRDefault="007B2924">
      <w:pPr>
        <w:rPr>
          <w:color w:val="000000"/>
        </w:rPr>
      </w:pPr>
    </w:p>
    <w:p w:rsidR="007B2924" w:rsidRDefault="007B2924">
      <w:pPr>
        <w:numPr>
          <w:ilvl w:val="0"/>
          <w:numId w:val="29"/>
        </w:numPr>
        <w:tabs>
          <w:tab w:val="clear" w:pos="360"/>
        </w:tabs>
        <w:ind w:left="0" w:firstLine="0"/>
        <w:jc w:val="both"/>
        <w:rPr>
          <w:color w:val="000000"/>
        </w:rPr>
      </w:pPr>
      <w:r>
        <w:rPr>
          <w:color w:val="000000"/>
        </w:rPr>
        <w:t>Akékoľvek oznámenie alebo iný dokument, ktorý má byť doručený podľa tejto Zmluvy, ak táto Zmluva neustanovuje inak, bude vyhotovený písomne a môže byť doručený osobne, alebo doporučenou poštou, na adresu uvedenú v tejto Zmluve ako miesto sídla, alebo na inú adresu, oznámenú druhej strane v súlade s týmto článkom.</w:t>
      </w:r>
    </w:p>
    <w:p w:rsidR="007B2924" w:rsidRDefault="007B2924">
      <w:pPr>
        <w:jc w:val="both"/>
        <w:rPr>
          <w:color w:val="000000"/>
        </w:rPr>
      </w:pPr>
    </w:p>
    <w:p w:rsidR="007B2924" w:rsidRDefault="007B2924">
      <w:pPr>
        <w:numPr>
          <w:ilvl w:val="0"/>
          <w:numId w:val="29"/>
        </w:numPr>
        <w:tabs>
          <w:tab w:val="clear" w:pos="360"/>
        </w:tabs>
        <w:ind w:left="0" w:firstLine="0"/>
        <w:jc w:val="both"/>
        <w:rPr>
          <w:color w:val="000000"/>
        </w:rPr>
      </w:pPr>
      <w:r>
        <w:rPr>
          <w:color w:val="000000"/>
        </w:rPr>
        <w:t xml:space="preserve">Akékoľvek oznámenie alebo iný dokument bude považovaný za doručený, ak sa nepreukáže niečo iné: </w:t>
      </w:r>
    </w:p>
    <w:p w:rsidR="007B2924" w:rsidRDefault="007B2924">
      <w:pPr>
        <w:numPr>
          <w:ilvl w:val="0"/>
          <w:numId w:val="27"/>
        </w:numPr>
        <w:tabs>
          <w:tab w:val="clear" w:pos="840"/>
        </w:tabs>
        <w:ind w:left="0" w:firstLine="0"/>
        <w:jc w:val="both"/>
        <w:rPr>
          <w:color w:val="000000"/>
        </w:rPr>
      </w:pPr>
      <w:r>
        <w:rPr>
          <w:color w:val="000000"/>
        </w:rPr>
        <w:t xml:space="preserve">pri osobnom doručení v okamihu doručenia, </w:t>
      </w:r>
    </w:p>
    <w:p w:rsidR="007B2924" w:rsidRDefault="007B2924">
      <w:pPr>
        <w:numPr>
          <w:ilvl w:val="0"/>
          <w:numId w:val="27"/>
        </w:numPr>
        <w:tabs>
          <w:tab w:val="clear" w:pos="840"/>
        </w:tabs>
        <w:ind w:left="0" w:firstLine="0"/>
        <w:jc w:val="both"/>
        <w:rPr>
          <w:color w:val="000000"/>
        </w:rPr>
      </w:pPr>
      <w:r>
        <w:rPr>
          <w:color w:val="000000"/>
        </w:rPr>
        <w:t>pri odoslaní doporučenou poštou s doručenkou v deň, ktorý je uvedený na doručenke ako deň doručenia.</w:t>
      </w:r>
    </w:p>
    <w:p w:rsidR="007B2924" w:rsidRDefault="007B2924">
      <w:pPr>
        <w:numPr>
          <w:ilvl w:val="0"/>
          <w:numId w:val="27"/>
        </w:numPr>
        <w:ind w:left="0" w:firstLine="0"/>
        <w:jc w:val="both"/>
        <w:rPr>
          <w:color w:val="000000"/>
        </w:rPr>
      </w:pPr>
      <w:r>
        <w:rPr>
          <w:color w:val="000000"/>
        </w:rPr>
        <w:t>v prípade odoslania  listovej zásielky  doporučene bez doručenky sa bude zásielka považovať za doručenú na tretí  deň  po jej odoslaní .</w:t>
      </w:r>
    </w:p>
    <w:p w:rsidR="007B2924" w:rsidRDefault="007B2924">
      <w:pPr>
        <w:ind w:left="480"/>
        <w:rPr>
          <w:color w:val="000000"/>
        </w:rPr>
      </w:pPr>
    </w:p>
    <w:p w:rsidR="007B2924" w:rsidRDefault="007B2924">
      <w:pPr>
        <w:pStyle w:val="Heading4"/>
        <w:rPr>
          <w:b/>
          <w:bCs/>
          <w:color w:val="000000"/>
          <w:sz w:val="24"/>
          <w:szCs w:val="24"/>
        </w:rPr>
      </w:pPr>
    </w:p>
    <w:p w:rsidR="007B2924" w:rsidRPr="001C77F5" w:rsidRDefault="007B2924">
      <w:pPr>
        <w:pStyle w:val="Heading4"/>
        <w:rPr>
          <w:b/>
          <w:bCs/>
          <w:color w:val="000000"/>
        </w:rPr>
      </w:pPr>
      <w:r w:rsidRPr="001C77F5">
        <w:rPr>
          <w:b/>
          <w:bCs/>
          <w:color w:val="000000"/>
        </w:rPr>
        <w:t>Čl.  XV – Predčasné ukončenie zmluvy , Odstúpenie od zmluvy</w:t>
      </w:r>
    </w:p>
    <w:p w:rsidR="007B2924" w:rsidRDefault="007B2924">
      <w:pPr>
        <w:jc w:val="center"/>
        <w:rPr>
          <w:color w:val="000000"/>
        </w:rPr>
      </w:pPr>
    </w:p>
    <w:p w:rsidR="007B2924" w:rsidRDefault="007B2924">
      <w:pPr>
        <w:jc w:val="both"/>
        <w:rPr>
          <w:color w:val="000000"/>
        </w:rPr>
      </w:pPr>
      <w:r>
        <w:rPr>
          <w:color w:val="000000"/>
        </w:rPr>
        <w:t>1.</w:t>
      </w:r>
      <w:r>
        <w:rPr>
          <w:color w:val="000000"/>
        </w:rPr>
        <w:tab/>
        <w:t>Táto Zmluva môže byť predčasne ukončená z nasledujúcich dôvodov:</w:t>
      </w:r>
    </w:p>
    <w:p w:rsidR="007B2924" w:rsidRDefault="007B2924">
      <w:pPr>
        <w:jc w:val="both"/>
        <w:rPr>
          <w:color w:val="000000"/>
        </w:rPr>
      </w:pPr>
    </w:p>
    <w:p w:rsidR="007B2924" w:rsidRDefault="007B2924">
      <w:pPr>
        <w:numPr>
          <w:ilvl w:val="0"/>
          <w:numId w:val="34"/>
        </w:numPr>
        <w:overflowPunct w:val="0"/>
        <w:autoSpaceDE w:val="0"/>
        <w:autoSpaceDN w:val="0"/>
        <w:adjustRightInd w:val="0"/>
        <w:ind w:hanging="720"/>
        <w:jc w:val="both"/>
        <w:rPr>
          <w:color w:val="000000"/>
        </w:rPr>
      </w:pPr>
      <w:r>
        <w:rPr>
          <w:color w:val="000000"/>
        </w:rPr>
        <w:t xml:space="preserve">odstúpením od Zmluvy </w:t>
      </w:r>
    </w:p>
    <w:p w:rsidR="007B2924" w:rsidRDefault="007B2924" w:rsidP="00F66F97">
      <w:pPr>
        <w:numPr>
          <w:ilvl w:val="0"/>
          <w:numId w:val="34"/>
        </w:numPr>
        <w:overflowPunct w:val="0"/>
        <w:autoSpaceDE w:val="0"/>
        <w:autoSpaceDN w:val="0"/>
        <w:adjustRightInd w:val="0"/>
        <w:ind w:hanging="720"/>
        <w:jc w:val="both"/>
        <w:rPr>
          <w:color w:val="000000"/>
        </w:rPr>
      </w:pPr>
      <w:r>
        <w:rPr>
          <w:color w:val="000000"/>
        </w:rPr>
        <w:t xml:space="preserve">písomnou dohodou strán </w:t>
      </w:r>
    </w:p>
    <w:p w:rsidR="007B2924" w:rsidRDefault="007B2924">
      <w:pPr>
        <w:jc w:val="both"/>
        <w:rPr>
          <w:color w:val="000000"/>
        </w:rPr>
      </w:pPr>
    </w:p>
    <w:p w:rsidR="007B2924" w:rsidRDefault="007B2924">
      <w:pPr>
        <w:jc w:val="both"/>
        <w:rPr>
          <w:color w:val="000000"/>
        </w:rPr>
      </w:pPr>
      <w:r>
        <w:rPr>
          <w:color w:val="000000"/>
        </w:rPr>
        <w:t>2.</w:t>
      </w:r>
      <w:r>
        <w:rPr>
          <w:color w:val="000000"/>
        </w:rPr>
        <w:tab/>
        <w:t>Každá zo zmluvných strán má právo od Zmluvy</w:t>
      </w:r>
      <w:r>
        <w:rPr>
          <w:i/>
          <w:iCs/>
          <w:color w:val="000000"/>
        </w:rPr>
        <w:t xml:space="preserve"> odstúpiť</w:t>
      </w:r>
      <w:r>
        <w:rPr>
          <w:color w:val="000000"/>
        </w:rPr>
        <w:t xml:space="preserve"> v prípade, ak tak určuje táto Zmluva, alebo pri podstatnom porušení Zmluvy a to </w:t>
      </w:r>
      <w:r>
        <w:rPr>
          <w:i/>
          <w:iCs/>
          <w:color w:val="000000"/>
        </w:rPr>
        <w:t>písomným oznámením druhej strane o odstúpení od Zmluvy</w:t>
      </w:r>
      <w:r>
        <w:rPr>
          <w:color w:val="000000"/>
        </w:rPr>
        <w:t xml:space="preserve"> , v prípade výskytu ktorejkoľvek zo skutočností oprávňujúcej príslušnú stranu na odstúpenie od Zmluvy.</w:t>
      </w:r>
    </w:p>
    <w:p w:rsidR="007B2924" w:rsidRDefault="007B2924">
      <w:pPr>
        <w:jc w:val="both"/>
        <w:rPr>
          <w:color w:val="000000"/>
        </w:rPr>
      </w:pPr>
    </w:p>
    <w:p w:rsidR="007B2924" w:rsidRDefault="007B2924">
      <w:pPr>
        <w:jc w:val="both"/>
        <w:rPr>
          <w:color w:val="000000"/>
        </w:rPr>
      </w:pPr>
      <w:r>
        <w:rPr>
          <w:color w:val="000000"/>
        </w:rPr>
        <w:t>2.1.</w:t>
      </w:r>
      <w:r>
        <w:rPr>
          <w:color w:val="000000"/>
        </w:rPr>
        <w:tab/>
        <w:t xml:space="preserve">Odstúpením od Zmluvy zanikajú všetky práva a povinnosti zmluvných strán vyplývajúce z tejto zmluvy, </w:t>
      </w:r>
      <w:r>
        <w:rPr>
          <w:i/>
          <w:iCs/>
          <w:color w:val="000000"/>
        </w:rPr>
        <w:t>od momentu odstúpenia</w:t>
      </w:r>
      <w:r>
        <w:rPr>
          <w:color w:val="000000"/>
        </w:rPr>
        <w:t xml:space="preserve"> , okrem nárokov na náhradu škody, nárokov na zmluvné alebo zákonné sankcie a nárokov vyplývajúcich z ustanovení o poskytovaní záruky a zodpovednosti za vady tej časti diela, ktorá bola do odstúpenia zrealizovaná. Účinky odstúpenia od Zmluvy nastanú ku dňu podania oznámenia o odstúpení.</w:t>
      </w:r>
    </w:p>
    <w:p w:rsidR="007B2924" w:rsidRDefault="007B2924">
      <w:pPr>
        <w:tabs>
          <w:tab w:val="center" w:pos="4536"/>
        </w:tabs>
        <w:jc w:val="both"/>
        <w:rPr>
          <w:i/>
          <w:iCs/>
          <w:color w:val="000000"/>
        </w:rPr>
      </w:pPr>
    </w:p>
    <w:p w:rsidR="007B2924" w:rsidRDefault="007B2924">
      <w:pPr>
        <w:jc w:val="both"/>
        <w:rPr>
          <w:color w:val="000000"/>
        </w:rPr>
      </w:pPr>
      <w:r>
        <w:rPr>
          <w:color w:val="000000"/>
        </w:rPr>
        <w:t>2. 2.</w:t>
      </w:r>
      <w:r>
        <w:rPr>
          <w:color w:val="000000"/>
        </w:rPr>
        <w:tab/>
      </w:r>
      <w:r>
        <w:rPr>
          <w:i/>
          <w:iCs/>
          <w:color w:val="000000"/>
        </w:rPr>
        <w:t>Za podstatné porušenie Zmluvy</w:t>
      </w:r>
      <w:r>
        <w:rPr>
          <w:color w:val="000000"/>
        </w:rPr>
        <w:t xml:space="preserve"> </w:t>
      </w:r>
      <w:r>
        <w:rPr>
          <w:i/>
          <w:iCs/>
          <w:color w:val="000000"/>
        </w:rPr>
        <w:t>sa považuje</w:t>
      </w:r>
      <w:r>
        <w:rPr>
          <w:color w:val="000000"/>
        </w:rPr>
        <w:t xml:space="preserve"> </w:t>
      </w:r>
      <w:r>
        <w:rPr>
          <w:color w:val="000000"/>
        </w:rPr>
        <w:tab/>
      </w:r>
    </w:p>
    <w:p w:rsidR="007B2924" w:rsidRDefault="007B2924">
      <w:pPr>
        <w:numPr>
          <w:ilvl w:val="0"/>
          <w:numId w:val="35"/>
        </w:numPr>
        <w:tabs>
          <w:tab w:val="clear" w:pos="1146"/>
        </w:tabs>
        <w:overflowPunct w:val="0"/>
        <w:autoSpaceDE w:val="0"/>
        <w:autoSpaceDN w:val="0"/>
        <w:adjustRightInd w:val="0"/>
        <w:ind w:left="0" w:firstLine="0"/>
        <w:jc w:val="both"/>
        <w:rPr>
          <w:color w:val="000000"/>
        </w:rPr>
      </w:pPr>
      <w:r>
        <w:rPr>
          <w:color w:val="000000"/>
        </w:rPr>
        <w:t xml:space="preserve">Omeškanie zhotoviteľa s časovým harmonogramom o viac ako 14 dní  </w:t>
      </w:r>
    </w:p>
    <w:p w:rsidR="007B2924" w:rsidRDefault="007B2924">
      <w:pPr>
        <w:numPr>
          <w:ilvl w:val="0"/>
          <w:numId w:val="35"/>
        </w:numPr>
        <w:tabs>
          <w:tab w:val="clear" w:pos="1146"/>
        </w:tabs>
        <w:overflowPunct w:val="0"/>
        <w:autoSpaceDE w:val="0"/>
        <w:autoSpaceDN w:val="0"/>
        <w:adjustRightInd w:val="0"/>
        <w:ind w:left="0" w:firstLine="0"/>
        <w:jc w:val="both"/>
        <w:rPr>
          <w:color w:val="000000"/>
        </w:rPr>
      </w:pPr>
      <w:r>
        <w:rPr>
          <w:color w:val="000000"/>
        </w:rPr>
        <w:t>Nezačatie prác na stavbe v dohodnutom termíne</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 xml:space="preserve">Omeškanie  zhotoviteľa s odovzdaním diela o viac ako 30 dní </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Ak zhotoviteľ bude vykonávať stavebné práce v rozpore s podmienkami dohodnutými v Zmluve alebo technologickými postupmi určenými platnými normami</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Ak zhotoviteľ bude postupovať pri výkone práce tak, že to bude nasvedčovať tomu, že zmluvný termín dokončenia diela, pre okolnosti na jeho strane, nebude dodržaný,</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Ak objednávateľ neposkytne spolupôsobenie dohodnuté v tejto Zmluve pri zhotovovaní diela a toto nesplnenie zmarí u zhotoviteľa možnosť vykonať dielo</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Ak objednávateľ v rozpore s touto zmluvou do 30 dní neprevezme ponúknuté a riadne dokončené dielo zhotoviteľom, alebo ani neurobí opatrenia nasvedčujúce ochote objednávateľa dielo prevziať</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Ak  táto Zmluva spája s určitým porušením zmluvy ,  právo tej – ktorej strany od Zmluvy odstúpiť</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 xml:space="preserve">Zistenie  porušenie povinností zhotoviteľa majúcich za následok nesprávne zhotovovanie diela počas realizácie diela (t.j. výskyt väčšieho počtu nedostatkov diela, resp. výskyt podstatných vád diela, ktoré zhotoviteľ neodstráni v primeranej lehote napriek upozorneniu stavebného dozoru  ) </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Omeškanie objednávateľa s platením oprávnene vystavených faktúr o viac ako 40 dní</w:t>
      </w:r>
    </w:p>
    <w:p w:rsidR="007B2924" w:rsidRDefault="007B2924">
      <w:pPr>
        <w:numPr>
          <w:ilvl w:val="0"/>
          <w:numId w:val="35"/>
        </w:numPr>
        <w:tabs>
          <w:tab w:val="clear" w:pos="1146"/>
        </w:tabs>
        <w:overflowPunct w:val="0"/>
        <w:autoSpaceDE w:val="0"/>
        <w:autoSpaceDN w:val="0"/>
        <w:adjustRightInd w:val="0"/>
        <w:ind w:left="720" w:hanging="720"/>
        <w:jc w:val="both"/>
        <w:rPr>
          <w:color w:val="000000"/>
        </w:rPr>
      </w:pPr>
      <w:r>
        <w:rPr>
          <w:color w:val="000000"/>
        </w:rPr>
        <w:t>Vyhlásenie konkurzu na majetok ktorejkoľvek zo zmluvných strán.</w:t>
      </w:r>
    </w:p>
    <w:p w:rsidR="007B2924" w:rsidRDefault="007B2924">
      <w:pPr>
        <w:jc w:val="both"/>
        <w:rPr>
          <w:i/>
          <w:iCs/>
          <w:color w:val="000000"/>
        </w:rPr>
      </w:pPr>
    </w:p>
    <w:p w:rsidR="007B2924" w:rsidRDefault="007B2924">
      <w:pPr>
        <w:jc w:val="both"/>
        <w:rPr>
          <w:color w:val="000000"/>
        </w:rPr>
      </w:pPr>
      <w:r>
        <w:rPr>
          <w:color w:val="000000"/>
        </w:rPr>
        <w:t>2.3.</w:t>
      </w:r>
      <w:r>
        <w:rPr>
          <w:color w:val="000000"/>
        </w:rPr>
        <w:tab/>
      </w:r>
      <w:r>
        <w:rPr>
          <w:i/>
          <w:iCs/>
          <w:color w:val="000000"/>
        </w:rPr>
        <w:t>Účinky odstúpenia od Zmluvy sú nasledujúce</w:t>
      </w:r>
      <w:r>
        <w:rPr>
          <w:color w:val="000000"/>
        </w:rPr>
        <w:t>:</w:t>
      </w:r>
    </w:p>
    <w:p w:rsidR="007B2924" w:rsidRDefault="007B2924">
      <w:pPr>
        <w:numPr>
          <w:ilvl w:val="0"/>
          <w:numId w:val="36"/>
        </w:numPr>
        <w:tabs>
          <w:tab w:val="clear" w:pos="360"/>
        </w:tabs>
        <w:overflowPunct w:val="0"/>
        <w:autoSpaceDE w:val="0"/>
        <w:autoSpaceDN w:val="0"/>
        <w:adjustRightInd w:val="0"/>
        <w:ind w:left="720" w:hanging="720"/>
        <w:jc w:val="both"/>
        <w:rPr>
          <w:color w:val="000000"/>
        </w:rPr>
      </w:pPr>
      <w:r>
        <w:rPr>
          <w:color w:val="000000"/>
        </w:rPr>
        <w:t>práva a povinnosti strán vzniknuté do okamihu nadobudnutia účinnosti odstúpenia od Zmluvy naďalej trvajú;</w:t>
      </w:r>
    </w:p>
    <w:p w:rsidR="007B2924" w:rsidRDefault="007B2924">
      <w:pPr>
        <w:numPr>
          <w:ilvl w:val="0"/>
          <w:numId w:val="36"/>
        </w:numPr>
        <w:tabs>
          <w:tab w:val="clear" w:pos="360"/>
        </w:tabs>
        <w:overflowPunct w:val="0"/>
        <w:autoSpaceDE w:val="0"/>
        <w:autoSpaceDN w:val="0"/>
        <w:adjustRightInd w:val="0"/>
        <w:ind w:left="720" w:hanging="720"/>
        <w:jc w:val="both"/>
        <w:rPr>
          <w:color w:val="000000"/>
        </w:rPr>
      </w:pPr>
      <w:r>
        <w:rPr>
          <w:color w:val="000000"/>
        </w:rPr>
        <w:t xml:space="preserve">ďalšie práva a povinnosti strán už nevznikajú; a </w:t>
      </w:r>
    </w:p>
    <w:p w:rsidR="007B2924" w:rsidRDefault="007B2924">
      <w:pPr>
        <w:numPr>
          <w:ilvl w:val="0"/>
          <w:numId w:val="36"/>
        </w:numPr>
        <w:tabs>
          <w:tab w:val="clear" w:pos="360"/>
        </w:tabs>
        <w:overflowPunct w:val="0"/>
        <w:autoSpaceDE w:val="0"/>
        <w:autoSpaceDN w:val="0"/>
        <w:adjustRightInd w:val="0"/>
        <w:ind w:left="720" w:hanging="720"/>
        <w:jc w:val="both"/>
        <w:rPr>
          <w:color w:val="000000"/>
        </w:rPr>
      </w:pPr>
      <w:r>
        <w:rPr>
          <w:color w:val="000000"/>
        </w:rPr>
        <w:t>všetky zabezpečovacie prostriedky poskytnuté zhotoviteľom objednávateľovi na základe tejto Zmluvy trvajú až do splnenia všetkých povinností zhotoviteľa zo Zmluvy.</w:t>
      </w:r>
    </w:p>
    <w:p w:rsidR="007B2924" w:rsidRDefault="007B2924">
      <w:pPr>
        <w:jc w:val="both"/>
        <w:rPr>
          <w:color w:val="000000"/>
        </w:rPr>
      </w:pPr>
    </w:p>
    <w:p w:rsidR="007B2924" w:rsidRDefault="007B2924">
      <w:pPr>
        <w:jc w:val="both"/>
        <w:rPr>
          <w:color w:val="000000"/>
        </w:rPr>
      </w:pPr>
      <w:r>
        <w:rPr>
          <w:color w:val="000000"/>
        </w:rPr>
        <w:t>3.</w:t>
      </w:r>
      <w:r>
        <w:rPr>
          <w:color w:val="000000"/>
        </w:rPr>
        <w:tab/>
        <w:t xml:space="preserve">Po predčasnom ukončení Zmluvy je zhotoviteľ  povinný vyhotoviť „ </w:t>
      </w:r>
      <w:r>
        <w:rPr>
          <w:i/>
          <w:iCs/>
          <w:color w:val="000000"/>
        </w:rPr>
        <w:t>finančné vysporiadanie</w:t>
      </w:r>
      <w:r>
        <w:rPr>
          <w:color w:val="000000"/>
        </w:rPr>
        <w:t xml:space="preserve">“ tejto Zmluvy. Finančné vysporiadanie sa stanoví vo výške pohľadávok, na ktoré majú strany nárok. Práce a dodávky realizované ku dňu odstúpenia od Zmluvy sa vyúčtujú podľa zmluvných cien v  preukázateľnom rozsahu.  </w:t>
      </w:r>
    </w:p>
    <w:p w:rsidR="007B2924" w:rsidRDefault="007B2924">
      <w:pPr>
        <w:jc w:val="both"/>
        <w:rPr>
          <w:color w:val="000000"/>
        </w:rPr>
      </w:pPr>
    </w:p>
    <w:p w:rsidR="007B2924" w:rsidRDefault="007B2924">
      <w:pPr>
        <w:jc w:val="both"/>
        <w:rPr>
          <w:color w:val="000000"/>
        </w:rPr>
      </w:pPr>
      <w:r>
        <w:rPr>
          <w:color w:val="000000"/>
        </w:rPr>
        <w:t>4.</w:t>
      </w:r>
      <w:r>
        <w:rPr>
          <w:color w:val="000000"/>
        </w:rPr>
        <w:tab/>
        <w:t xml:space="preserve">V prípade odstúpenia zhotoviteľa od tejto Zmluvy má objednávateľ v dôsledku podstatného porušenia tejto Zmluvy nárok na zaplatenie </w:t>
      </w:r>
      <w:r>
        <w:rPr>
          <w:i/>
          <w:iCs/>
          <w:color w:val="000000"/>
        </w:rPr>
        <w:t>zmluvnej pokuty vo výške 30  % z ceny diela</w:t>
      </w:r>
      <w:r>
        <w:rPr>
          <w:color w:val="000000"/>
        </w:rPr>
        <w:t xml:space="preserve"> bez DPH. Zaplatením zmluvnej pokuty nie je dotknutý nárok na náhradu škody .</w:t>
      </w:r>
    </w:p>
    <w:p w:rsidR="007B2924" w:rsidRDefault="007B2924">
      <w:pPr>
        <w:jc w:val="both"/>
        <w:rPr>
          <w:i/>
          <w:iCs/>
          <w:color w:val="000000"/>
        </w:rPr>
      </w:pPr>
      <w:r>
        <w:rPr>
          <w:i/>
          <w:iCs/>
          <w:color w:val="000000"/>
        </w:rPr>
        <w:t xml:space="preserve"> </w:t>
      </w:r>
    </w:p>
    <w:p w:rsidR="007B2924" w:rsidRDefault="007B2924">
      <w:pPr>
        <w:jc w:val="both"/>
        <w:rPr>
          <w:color w:val="000000"/>
        </w:rPr>
      </w:pPr>
      <w:r>
        <w:rPr>
          <w:color w:val="000000"/>
        </w:rPr>
        <w:t>5.</w:t>
      </w:r>
      <w:r>
        <w:rPr>
          <w:color w:val="000000"/>
        </w:rPr>
        <w:tab/>
        <w:t>V prípade odstúpenia od Zmluvy je zhotoviteľ povinný v lehote 7 dní od doručenia oznámenia o odstúpení od Zmluvy uvoľniť dielo pre objednávateľa a po uplynutí tejto lehoty sa nesmie zdržiavať na pozemku a diele objednávateľa.</w:t>
      </w:r>
    </w:p>
    <w:p w:rsidR="007B2924" w:rsidRDefault="007B2924">
      <w:pPr>
        <w:rPr>
          <w:color w:val="000000"/>
        </w:rPr>
      </w:pPr>
    </w:p>
    <w:p w:rsidR="007B2924" w:rsidRPr="00F66F97" w:rsidRDefault="007B2924">
      <w:pPr>
        <w:pStyle w:val="CommentText"/>
        <w:rPr>
          <w:color w:val="000000"/>
          <w:sz w:val="28"/>
          <w:szCs w:val="28"/>
        </w:rPr>
      </w:pPr>
    </w:p>
    <w:p w:rsidR="007B2924" w:rsidRPr="00F66F97" w:rsidRDefault="007B2924">
      <w:pPr>
        <w:pStyle w:val="Heading4"/>
        <w:rPr>
          <w:b/>
          <w:bCs/>
          <w:color w:val="000000"/>
        </w:rPr>
      </w:pPr>
      <w:r w:rsidRPr="00F66F97">
        <w:rPr>
          <w:b/>
          <w:bCs/>
          <w:color w:val="000000"/>
        </w:rPr>
        <w:t xml:space="preserve">Čl. XVI -  Sankcie </w:t>
      </w:r>
    </w:p>
    <w:p w:rsidR="007B2924" w:rsidRDefault="007B2924">
      <w:pPr>
        <w:rPr>
          <w:color w:val="000000"/>
        </w:rPr>
      </w:pPr>
    </w:p>
    <w:p w:rsidR="007B2924" w:rsidRDefault="007B2924">
      <w:pPr>
        <w:numPr>
          <w:ilvl w:val="0"/>
          <w:numId w:val="30"/>
        </w:numPr>
        <w:ind w:left="0" w:firstLine="0"/>
        <w:jc w:val="both"/>
        <w:rPr>
          <w:color w:val="000000"/>
        </w:rPr>
      </w:pPr>
      <w:r>
        <w:rPr>
          <w:color w:val="000000"/>
        </w:rPr>
        <w:t>V prípade omeškania s odovzdaním diela, resp. ucelenej časti diela bez vád a</w:t>
      </w:r>
      <w:r>
        <w:rPr>
          <w:i/>
          <w:iCs/>
          <w:color w:val="000000"/>
        </w:rPr>
        <w:t> </w:t>
      </w:r>
      <w:r>
        <w:rPr>
          <w:color w:val="000000"/>
        </w:rPr>
        <w:t>nedorobkov, zaplatí zhotoviteľ  objednávateľovi zmluvnú pokutu vo výške 0,05% z celkovej ceny diela bez DPH za každý deň omeškania.</w:t>
      </w:r>
      <w:r>
        <w:rPr>
          <w:i/>
          <w:iCs/>
          <w:color w:val="000000"/>
        </w:rPr>
        <w:t xml:space="preserve"> </w:t>
      </w:r>
      <w:r>
        <w:rPr>
          <w:color w:val="000000"/>
        </w:rPr>
        <w:t>Uhradením zmluvnej pokuty nezaniká objednávateľovi právo na náhradu škody vzniknutej z titulu omeškania .</w:t>
      </w:r>
    </w:p>
    <w:p w:rsidR="007B2924" w:rsidRDefault="007B2924">
      <w:pPr>
        <w:jc w:val="both"/>
        <w:rPr>
          <w:color w:val="000000"/>
        </w:rPr>
      </w:pPr>
    </w:p>
    <w:p w:rsidR="007B2924" w:rsidRDefault="007B2924">
      <w:pPr>
        <w:jc w:val="both"/>
        <w:rPr>
          <w:color w:val="000000"/>
        </w:rPr>
      </w:pPr>
      <w:r>
        <w:rPr>
          <w:color w:val="000000"/>
        </w:rPr>
        <w:t>2.</w:t>
      </w:r>
      <w:r>
        <w:rPr>
          <w:color w:val="000000"/>
        </w:rPr>
        <w:tab/>
        <w:t>Ak objednávateľ nezaplatí faktúru v dohodnutom termíne, je povinný zaplatiť úrok z omeškania vo výške 0,01 %  z dlžnej čiastky za každý deň omeškania.</w:t>
      </w:r>
    </w:p>
    <w:p w:rsidR="007B2924" w:rsidRDefault="007B2924">
      <w:pPr>
        <w:jc w:val="both"/>
        <w:rPr>
          <w:color w:val="000000"/>
        </w:rPr>
      </w:pPr>
    </w:p>
    <w:p w:rsidR="007B2924" w:rsidRPr="00F66F97" w:rsidRDefault="007B2924" w:rsidP="00F66F97">
      <w:pPr>
        <w:jc w:val="center"/>
        <w:rPr>
          <w:color w:val="000000"/>
          <w:sz w:val="28"/>
          <w:szCs w:val="28"/>
        </w:rPr>
      </w:pPr>
    </w:p>
    <w:p w:rsidR="007B2924" w:rsidRPr="00F66F97" w:rsidRDefault="007B2924" w:rsidP="00F66F97">
      <w:pPr>
        <w:jc w:val="center"/>
        <w:rPr>
          <w:b/>
          <w:bCs/>
          <w:color w:val="000000"/>
          <w:sz w:val="28"/>
          <w:szCs w:val="28"/>
        </w:rPr>
      </w:pPr>
      <w:r w:rsidRPr="00F66F97">
        <w:rPr>
          <w:b/>
          <w:bCs/>
          <w:color w:val="000000"/>
          <w:sz w:val="28"/>
          <w:szCs w:val="28"/>
        </w:rPr>
        <w:t>Čl. XVII - Obchodné tajomstvo a povinnosť mlčanlivosti</w:t>
      </w:r>
    </w:p>
    <w:p w:rsidR="007B2924" w:rsidRDefault="007B2924">
      <w:pPr>
        <w:rPr>
          <w:color w:val="000000"/>
        </w:rPr>
      </w:pPr>
    </w:p>
    <w:p w:rsidR="007B2924" w:rsidRDefault="007B2924">
      <w:pPr>
        <w:jc w:val="both"/>
        <w:rPr>
          <w:color w:val="000000"/>
        </w:rPr>
      </w:pPr>
      <w:r>
        <w:rPr>
          <w:color w:val="000000"/>
        </w:rPr>
        <w:t>1.</w:t>
      </w:r>
      <w:r>
        <w:rPr>
          <w:color w:val="000000"/>
        </w:rPr>
        <w:tab/>
        <w:t xml:space="preserve">Zhotoviteľ sa zaväzuje zachovávať obchodné tajomstvo a povinnosť mlčanlivosti o všetkých obchodných a technických informáciách, ktoré mu poskytne objednávateľ, alebo o ktorých sa inak dozvie pri zhotovovaní diela alebo v súvislosti s touto Zmluvou a tieto informácie nepoužiť na iné účely než pre plnenie tejto Zmluvy. Táto povinnosť platí aj po zhotovení a odovzdaní diela alebo po zániku platnosti tejto Zmluvy. </w:t>
      </w:r>
    </w:p>
    <w:p w:rsidR="007B2924" w:rsidRDefault="007B2924">
      <w:pPr>
        <w:rPr>
          <w:b/>
          <w:bCs/>
          <w:color w:val="000000"/>
        </w:rPr>
      </w:pPr>
    </w:p>
    <w:p w:rsidR="007B2924" w:rsidRDefault="007B2924">
      <w:pPr>
        <w:rPr>
          <w:color w:val="000000"/>
        </w:rPr>
      </w:pPr>
      <w:r>
        <w:rPr>
          <w:color w:val="000000"/>
        </w:rPr>
        <w:t>2.</w:t>
      </w:r>
      <w:r>
        <w:rPr>
          <w:color w:val="000000"/>
        </w:rPr>
        <w:tab/>
        <w:t>Subdodávateľom môže zhotoviteľ poskytnúť informácie len v nevyhnutnom rozsahu.</w:t>
      </w:r>
    </w:p>
    <w:p w:rsidR="007B2924" w:rsidRDefault="007B2924">
      <w:pPr>
        <w:jc w:val="both"/>
        <w:rPr>
          <w:color w:val="000000"/>
        </w:rPr>
      </w:pPr>
    </w:p>
    <w:p w:rsidR="007B2924" w:rsidRDefault="007B2924">
      <w:pPr>
        <w:rPr>
          <w:color w:val="000000"/>
        </w:rPr>
      </w:pPr>
    </w:p>
    <w:p w:rsidR="007B2924" w:rsidRPr="00F66F97" w:rsidRDefault="007B2924">
      <w:pPr>
        <w:pStyle w:val="Heading4"/>
        <w:rPr>
          <w:b/>
          <w:bCs/>
          <w:color w:val="000000"/>
        </w:rPr>
      </w:pPr>
      <w:r w:rsidRPr="00F66F97">
        <w:rPr>
          <w:b/>
          <w:bCs/>
          <w:color w:val="000000"/>
        </w:rPr>
        <w:t>Čl.  XVIII -  Záverečné ustanovenia</w:t>
      </w:r>
    </w:p>
    <w:p w:rsidR="007B2924" w:rsidRDefault="007B2924">
      <w:pPr>
        <w:rPr>
          <w:color w:val="000000"/>
        </w:rPr>
      </w:pPr>
    </w:p>
    <w:p w:rsidR="007B2924" w:rsidRDefault="007B2924">
      <w:pPr>
        <w:jc w:val="both"/>
        <w:rPr>
          <w:color w:val="000000"/>
        </w:rPr>
      </w:pPr>
      <w:r>
        <w:rPr>
          <w:color w:val="000000"/>
        </w:rPr>
        <w:t>1.</w:t>
      </w:r>
      <w:r>
        <w:rPr>
          <w:color w:val="000000"/>
        </w:rPr>
        <w:tab/>
        <w:t>Táto Zmluva nadobúda platnosť dňom podpisu oboma zmluvnými stranami .</w:t>
      </w:r>
    </w:p>
    <w:p w:rsidR="007B2924" w:rsidRDefault="007B2924">
      <w:pPr>
        <w:rPr>
          <w:color w:val="000000"/>
        </w:rPr>
      </w:pPr>
    </w:p>
    <w:p w:rsidR="007B2924" w:rsidRDefault="007B2924">
      <w:pPr>
        <w:jc w:val="both"/>
        <w:rPr>
          <w:color w:val="000000"/>
        </w:rPr>
      </w:pPr>
      <w:r>
        <w:rPr>
          <w:color w:val="000000"/>
        </w:rPr>
        <w:t>2.</w:t>
      </w:r>
      <w:r>
        <w:rPr>
          <w:color w:val="000000"/>
        </w:rPr>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platnom znení a ďalšími slovenskými všeobecne záväznými právnymi predpismi.</w:t>
      </w:r>
    </w:p>
    <w:p w:rsidR="007B2924" w:rsidRDefault="007B2924">
      <w:pPr>
        <w:jc w:val="both"/>
        <w:rPr>
          <w:color w:val="000000"/>
        </w:rPr>
      </w:pPr>
    </w:p>
    <w:p w:rsidR="007B2924" w:rsidRDefault="007B2924">
      <w:pPr>
        <w:jc w:val="both"/>
        <w:rPr>
          <w:color w:val="000000"/>
        </w:rPr>
      </w:pPr>
      <w:r>
        <w:rPr>
          <w:color w:val="000000"/>
        </w:rPr>
        <w:t>3.</w:t>
      </w:r>
      <w:r>
        <w:rPr>
          <w:color w:val="000000"/>
        </w:rPr>
        <w:tab/>
        <w:t>Zmeny a  doplnky tejto Zmluvy o  dielo je možné robiť len  písomnými dodatkami podpísanými oprávnenými osobami. K návrhu dodatku tejto Zmluvy o dielo sa zmluvné strany zaväzujú vyjadriť písomne v lehote  do 7  dní  od doručenia dodatku druhej strane.  Po túto dobu je týmto návrhom viazaná strana, ktorá ho podala.</w:t>
      </w:r>
    </w:p>
    <w:p w:rsidR="007B2924" w:rsidRDefault="007B2924">
      <w:pPr>
        <w:jc w:val="both"/>
        <w:rPr>
          <w:color w:val="000000"/>
        </w:rPr>
      </w:pPr>
    </w:p>
    <w:p w:rsidR="007B2924" w:rsidRDefault="007B2924">
      <w:pPr>
        <w:jc w:val="both"/>
        <w:rPr>
          <w:color w:val="000000"/>
        </w:rPr>
      </w:pPr>
      <w:r>
        <w:rPr>
          <w:color w:val="000000"/>
        </w:rPr>
        <w:t>4.</w:t>
      </w:r>
      <w:r>
        <w:rPr>
          <w:color w:val="000000"/>
        </w:rPr>
        <w:tab/>
        <w:t xml:space="preserve">Ak ktorékoľvek ustanovenie Zmluvy je alebo sa stane neplatným či nevykonateľným, jeho neplatnosť alebo nevykonateľnosť neohrozí platnosť ktoréhokoľvek iného ustanovenia Zmluvy. Strany súhlasia s tím, že vykonajú všetky kroky potrebné k dosiahnutiu rovnakého výsledku, ktorý zamýšľalo neplatné alebo nevykonateľné  ustanovenie. </w:t>
      </w:r>
    </w:p>
    <w:p w:rsidR="007B2924" w:rsidRDefault="007B2924">
      <w:pPr>
        <w:jc w:val="both"/>
        <w:rPr>
          <w:color w:val="000000"/>
        </w:rPr>
      </w:pPr>
    </w:p>
    <w:p w:rsidR="007B2924" w:rsidRDefault="007B2924">
      <w:pPr>
        <w:jc w:val="both"/>
        <w:rPr>
          <w:color w:val="000000"/>
        </w:rPr>
      </w:pPr>
      <w:r>
        <w:rPr>
          <w:color w:val="000000"/>
        </w:rPr>
        <w:t>5.</w:t>
      </w:r>
      <w:r>
        <w:rPr>
          <w:color w:val="000000"/>
        </w:rPr>
        <w:tab/>
        <w:t>Táto Zmluva je vyhotovená v  dvoch vyhotoveniach , z ktorých každá  zo zmluvných strán obdrží po jednom vyhotovení.</w:t>
      </w:r>
    </w:p>
    <w:p w:rsidR="007B2924" w:rsidRDefault="007B2924">
      <w:pPr>
        <w:rPr>
          <w:color w:val="000000"/>
        </w:rPr>
      </w:pPr>
    </w:p>
    <w:p w:rsidR="007B2924" w:rsidRDefault="007B2924">
      <w:pPr>
        <w:jc w:val="both"/>
        <w:rPr>
          <w:color w:val="000000"/>
        </w:rPr>
      </w:pPr>
      <w:r>
        <w:rPr>
          <w:color w:val="000000"/>
        </w:rPr>
        <w:t>6.</w:t>
      </w:r>
      <w:r>
        <w:rPr>
          <w:color w:val="000000"/>
        </w:rPr>
        <w:tab/>
        <w:t>Neoddeliteľnou súčasťou tejto Zmluvy sú prílohy v nej uvedené.</w:t>
      </w:r>
    </w:p>
    <w:p w:rsidR="007B2924" w:rsidRDefault="007B2924">
      <w:pPr>
        <w:spacing w:before="120"/>
        <w:jc w:val="both"/>
        <w:rPr>
          <w:color w:val="000000"/>
        </w:rPr>
      </w:pPr>
      <w:r>
        <w:rPr>
          <w:color w:val="000000"/>
        </w:rPr>
        <w:t>7.</w:t>
      </w:r>
      <w:r>
        <w:rPr>
          <w:b/>
          <w:bCs/>
          <w:color w:val="000000"/>
        </w:rPr>
        <w:tab/>
      </w:r>
      <w:r>
        <w:rPr>
          <w:color w:val="000000"/>
        </w:rPr>
        <w:t>Všetky podmienky, ustanovenia a povinnosti vyplývajúce zo Zmluvy a jej príloh sú pre strany i ich prípadných zákonných nástupcov záväzné.</w:t>
      </w:r>
    </w:p>
    <w:p w:rsidR="007B2924" w:rsidRDefault="007B2924">
      <w:pPr>
        <w:spacing w:before="120"/>
        <w:jc w:val="both"/>
        <w:rPr>
          <w:color w:val="000000"/>
        </w:rPr>
      </w:pPr>
    </w:p>
    <w:p w:rsidR="007B2924" w:rsidRDefault="007B2924">
      <w:pPr>
        <w:jc w:val="both"/>
        <w:rPr>
          <w:color w:val="000000"/>
        </w:rPr>
      </w:pPr>
      <w:r>
        <w:rPr>
          <w:color w:val="000000"/>
        </w:rPr>
        <w:t>8.</w:t>
      </w:r>
      <w:r>
        <w:rPr>
          <w:color w:val="000000"/>
        </w:rPr>
        <w:tab/>
        <w:t>Zmluvné strany na znak súhlasu s obsahom tejto Zmluvy ako prejav ich slobodnej a vážnej vôle, nie v tiesni, nie za nápadne nevýhodných podmienok a nie v omyle, túto vlastnoručne podpisujú.</w:t>
      </w:r>
    </w:p>
    <w:p w:rsidR="007B2924" w:rsidRDefault="007B2924">
      <w:pPr>
        <w:jc w:val="both"/>
        <w:rPr>
          <w:color w:val="000000"/>
        </w:rPr>
      </w:pPr>
    </w:p>
    <w:p w:rsidR="007B2924" w:rsidRDefault="007B2924">
      <w:pPr>
        <w:rPr>
          <w:color w:val="000000"/>
        </w:rPr>
      </w:pPr>
    </w:p>
    <w:p w:rsidR="007B2924" w:rsidRDefault="007B2924">
      <w:pPr>
        <w:rPr>
          <w:color w:val="000000"/>
        </w:rPr>
      </w:pPr>
    </w:p>
    <w:p w:rsidR="007B2924" w:rsidRDefault="007B2924">
      <w:pPr>
        <w:rPr>
          <w:color w:val="000000"/>
        </w:rPr>
      </w:pPr>
    </w:p>
    <w:p w:rsidR="007B2924" w:rsidRDefault="007B2924">
      <w:pPr>
        <w:pStyle w:val="Heading3"/>
        <w:rPr>
          <w:color w:val="000000"/>
          <w:sz w:val="24"/>
          <w:szCs w:val="24"/>
        </w:rPr>
      </w:pPr>
      <w:r>
        <w:rPr>
          <w:color w:val="000000"/>
          <w:sz w:val="24"/>
          <w:szCs w:val="24"/>
        </w:rPr>
        <w:t xml:space="preserve">V Bratislave dňa  ..................                                            V Bratislave dňa </w:t>
      </w:r>
      <w:r>
        <w:rPr>
          <w:b w:val="0"/>
          <w:bCs w:val="0"/>
          <w:color w:val="000000"/>
          <w:sz w:val="24"/>
          <w:szCs w:val="24"/>
        </w:rPr>
        <w:t xml:space="preserve"> ..........................</w:t>
      </w:r>
    </w:p>
    <w:p w:rsidR="007B2924" w:rsidRDefault="007B2924">
      <w:pPr>
        <w:rPr>
          <w:b/>
          <w:bCs/>
          <w:color w:val="000000"/>
        </w:rPr>
      </w:pPr>
      <w:r>
        <w:rPr>
          <w:b/>
          <w:bCs/>
          <w:color w:val="000000"/>
        </w:rPr>
        <w:t>Objednávateľ :                                                                 Zhotoviteľ :</w:t>
      </w:r>
    </w:p>
    <w:p w:rsidR="007B2924" w:rsidRDefault="007B2924">
      <w:pPr>
        <w:ind w:left="420"/>
        <w:rPr>
          <w:color w:val="000000"/>
        </w:rPr>
      </w:pPr>
      <w:r>
        <w:rPr>
          <w:color w:val="000000"/>
        </w:rPr>
        <w:t xml:space="preserve"> </w:t>
      </w:r>
    </w:p>
    <w:p w:rsidR="007B2924" w:rsidRDefault="007B2924">
      <w:pPr>
        <w:rPr>
          <w:color w:val="000000"/>
        </w:rPr>
      </w:pPr>
      <w:r>
        <w:rPr>
          <w:color w:val="000000"/>
        </w:rPr>
        <w:t>_________________________</w:t>
      </w:r>
      <w:r>
        <w:rPr>
          <w:color w:val="000000"/>
        </w:rPr>
        <w:tab/>
      </w:r>
      <w:r>
        <w:rPr>
          <w:color w:val="000000"/>
        </w:rPr>
        <w:tab/>
      </w:r>
      <w:r>
        <w:rPr>
          <w:color w:val="000000"/>
        </w:rPr>
        <w:tab/>
        <w:t xml:space="preserve">         _________________________</w:t>
      </w:r>
    </w:p>
    <w:p w:rsidR="007B2924" w:rsidRDefault="007B2924"/>
    <w:p w:rsidR="007B2924" w:rsidRDefault="007B2924">
      <w:pPr>
        <w:pStyle w:val="BodyText"/>
        <w:tabs>
          <w:tab w:val="num" w:pos="720"/>
        </w:tabs>
      </w:pPr>
      <w:r>
        <w:t xml:space="preserve">                                                                                        </w:t>
      </w:r>
    </w:p>
    <w:sectPr w:rsidR="007B2924" w:rsidSect="00325C5F">
      <w:headerReference w:type="default" r:id="rId7"/>
      <w:footerReference w:type="default" r:id="rId8"/>
      <w:footerReference w:type="first" r:id="rId9"/>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24" w:rsidRDefault="007B2924">
      <w:r>
        <w:separator/>
      </w:r>
    </w:p>
  </w:endnote>
  <w:endnote w:type="continuationSeparator" w:id="0">
    <w:p w:rsidR="007B2924" w:rsidRDefault="007B29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24" w:rsidRDefault="007B2924">
    <w:pPr>
      <w:pStyle w:val="Footer"/>
      <w:rPr>
        <w:rFonts w:ascii="Arial" w:hAnsi="Arial" w:cs="Arial"/>
        <w:sz w:val="20"/>
        <w:szCs w:val="20"/>
      </w:rPr>
    </w:pPr>
    <w:r>
      <w:rPr>
        <w:rFonts w:ascii="Arial" w:hAnsi="Arial" w:cs="Arial"/>
        <w:sz w:val="20"/>
        <w:szCs w:val="20"/>
      </w:rPr>
      <w:t>––––––––––––––––––––––––––––––––––––––––––––––––––––––––––––––––––––––––––––––––––––––-</w:t>
    </w:r>
  </w:p>
  <w:p w:rsidR="007B2924" w:rsidRDefault="007B2924">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16</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28</w:t>
    </w:r>
    <w:r>
      <w:rPr>
        <w:rFonts w:ascii="Arial" w:hAnsi="Arial" w:cs="Arial"/>
        <w:sz w:val="20"/>
        <w:szCs w:val="20"/>
      </w:rPr>
      <w:fldChar w:fldCharType="end"/>
    </w:r>
  </w:p>
  <w:p w:rsidR="007B2924" w:rsidRDefault="007B29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24" w:rsidRDefault="007B2924">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24" w:rsidRDefault="007B2924">
      <w:r>
        <w:separator/>
      </w:r>
    </w:p>
  </w:footnote>
  <w:footnote w:type="continuationSeparator" w:id="0">
    <w:p w:rsidR="007B2924" w:rsidRDefault="007B2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24" w:rsidRDefault="007B2924">
    <w:pPr>
      <w:pStyle w:val="Header"/>
      <w:jc w:val="both"/>
      <w:rPr>
        <w:rFonts w:ascii="Arial" w:hAnsi="Arial" w:cs="Arial"/>
        <w:color w:val="808080"/>
        <w:sz w:val="10"/>
        <w:szCs w:val="10"/>
      </w:rPr>
    </w:pPr>
  </w:p>
  <w:p w:rsidR="007B2924" w:rsidRDefault="007B2924">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CBF"/>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056101FD"/>
    <w:multiLevelType w:val="multilevel"/>
    <w:tmpl w:val="F112DFFE"/>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4"/>
        </w:tabs>
        <w:ind w:left="364" w:hanging="360"/>
      </w:pPr>
      <w:rPr>
        <w:rFonts w:ascii="Times New Roman" w:hAnsi="Times New Roman" w:cs="Times New Roman" w:hint="default"/>
      </w:rPr>
    </w:lvl>
    <w:lvl w:ilvl="2">
      <w:start w:val="1"/>
      <w:numFmt w:val="decimal"/>
      <w:lvlText w:val="%1.%2.%3."/>
      <w:lvlJc w:val="left"/>
      <w:pPr>
        <w:tabs>
          <w:tab w:val="num" w:pos="728"/>
        </w:tabs>
        <w:ind w:left="728" w:hanging="720"/>
      </w:pPr>
      <w:rPr>
        <w:rFonts w:ascii="Times New Roman" w:hAnsi="Times New Roman" w:cs="Times New Roman" w:hint="default"/>
      </w:rPr>
    </w:lvl>
    <w:lvl w:ilvl="3">
      <w:start w:val="1"/>
      <w:numFmt w:val="decimal"/>
      <w:lvlText w:val="%1.%2.%3.%4."/>
      <w:lvlJc w:val="left"/>
      <w:pPr>
        <w:tabs>
          <w:tab w:val="num" w:pos="732"/>
        </w:tabs>
        <w:ind w:left="732" w:hanging="720"/>
      </w:pPr>
      <w:rPr>
        <w:rFonts w:ascii="Times New Roman" w:hAnsi="Times New Roman" w:cs="Times New Roman" w:hint="default"/>
      </w:rPr>
    </w:lvl>
    <w:lvl w:ilvl="4">
      <w:start w:val="1"/>
      <w:numFmt w:val="decimal"/>
      <w:lvlText w:val="%1.%2.%3.%4.%5."/>
      <w:lvlJc w:val="left"/>
      <w:pPr>
        <w:tabs>
          <w:tab w:val="num" w:pos="1096"/>
        </w:tabs>
        <w:ind w:left="1096" w:hanging="1080"/>
      </w:pPr>
      <w:rPr>
        <w:rFonts w:ascii="Times New Roman" w:hAnsi="Times New Roman" w:cs="Times New Roman" w:hint="default"/>
      </w:rPr>
    </w:lvl>
    <w:lvl w:ilvl="5">
      <w:start w:val="1"/>
      <w:numFmt w:val="decimal"/>
      <w:lvlText w:val="%1.%2.%3.%4.%5.%6."/>
      <w:lvlJc w:val="left"/>
      <w:pPr>
        <w:tabs>
          <w:tab w:val="num" w:pos="1100"/>
        </w:tabs>
        <w:ind w:left="1100" w:hanging="1080"/>
      </w:pPr>
      <w:rPr>
        <w:rFonts w:ascii="Times New Roman" w:hAnsi="Times New Roman" w:cs="Times New Roman" w:hint="default"/>
      </w:rPr>
    </w:lvl>
    <w:lvl w:ilvl="6">
      <w:start w:val="1"/>
      <w:numFmt w:val="decimal"/>
      <w:lvlText w:val="%1.%2.%3.%4.%5.%6.%7."/>
      <w:lvlJc w:val="left"/>
      <w:pPr>
        <w:tabs>
          <w:tab w:val="num" w:pos="1464"/>
        </w:tabs>
        <w:ind w:left="1464" w:hanging="1440"/>
      </w:pPr>
      <w:rPr>
        <w:rFonts w:ascii="Times New Roman" w:hAnsi="Times New Roman" w:cs="Times New Roman" w:hint="default"/>
      </w:rPr>
    </w:lvl>
    <w:lvl w:ilvl="7">
      <w:start w:val="1"/>
      <w:numFmt w:val="decimal"/>
      <w:lvlText w:val="%1.%2.%3.%4.%5.%6.%7.%8."/>
      <w:lvlJc w:val="left"/>
      <w:pPr>
        <w:tabs>
          <w:tab w:val="num" w:pos="1468"/>
        </w:tabs>
        <w:ind w:left="1468" w:hanging="1440"/>
      </w:pPr>
      <w:rPr>
        <w:rFonts w:ascii="Times New Roman" w:hAnsi="Times New Roman" w:cs="Times New Roman" w:hint="default"/>
      </w:rPr>
    </w:lvl>
    <w:lvl w:ilvl="8">
      <w:start w:val="1"/>
      <w:numFmt w:val="decimal"/>
      <w:lvlText w:val="%1.%2.%3.%4.%5.%6.%7.%8.%9."/>
      <w:lvlJc w:val="left"/>
      <w:pPr>
        <w:tabs>
          <w:tab w:val="num" w:pos="1832"/>
        </w:tabs>
        <w:ind w:left="1832" w:hanging="1800"/>
      </w:pPr>
      <w:rPr>
        <w:rFonts w:ascii="Times New Roman" w:hAnsi="Times New Roman" w:cs="Times New Roman" w:hint="default"/>
      </w:rPr>
    </w:lvl>
  </w:abstractNum>
  <w:abstractNum w:abstractNumId="2">
    <w:nsid w:val="060234A8"/>
    <w:multiLevelType w:val="multilevel"/>
    <w:tmpl w:val="D3562FC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3">
    <w:nsid w:val="08444E86"/>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nsid w:val="0D6E765B"/>
    <w:multiLevelType w:val="multilevel"/>
    <w:tmpl w:val="BD9818D0"/>
    <w:lvl w:ilvl="0">
      <w:start w:val="6"/>
      <w:numFmt w:val="decimal"/>
      <w:lvlText w:val="%1."/>
      <w:lvlJc w:val="left"/>
      <w:pPr>
        <w:tabs>
          <w:tab w:val="num" w:pos="435"/>
        </w:tabs>
        <w:ind w:left="435" w:hanging="435"/>
      </w:pPr>
      <w:rPr>
        <w:rFonts w:ascii="Times New Roman" w:hAnsi="Times New Roman" w:cs="Times New Roman" w:hint="default"/>
      </w:rPr>
    </w:lvl>
    <w:lvl w:ilvl="1">
      <w:start w:val="12"/>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11825792"/>
    <w:multiLevelType w:val="hybridMultilevel"/>
    <w:tmpl w:val="F2C4E1E2"/>
    <w:lvl w:ilvl="0" w:tplc="31FAA634">
      <w:start w:val="1"/>
      <w:numFmt w:val="lowerLetter"/>
      <w:lvlText w:val="%1)"/>
      <w:lvlJc w:val="left"/>
      <w:pPr>
        <w:tabs>
          <w:tab w:val="num" w:pos="360"/>
        </w:tabs>
        <w:ind w:left="360" w:hanging="360"/>
      </w:pPr>
      <w:rPr>
        <w:rFonts w:ascii="Times New Roman" w:hAnsi="Times New Roman" w:cs="Times New Roman"/>
        <w:color w:val="auto"/>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6">
    <w:nsid w:val="16143367"/>
    <w:multiLevelType w:val="multilevel"/>
    <w:tmpl w:val="7DA21784"/>
    <w:lvl w:ilvl="0">
      <w:start w:val="6"/>
      <w:numFmt w:val="decimal"/>
      <w:lvlText w:val="%1."/>
      <w:lvlJc w:val="left"/>
      <w:pPr>
        <w:tabs>
          <w:tab w:val="num" w:pos="435"/>
        </w:tabs>
        <w:ind w:left="435" w:hanging="435"/>
      </w:pPr>
      <w:rPr>
        <w:rFonts w:ascii="Times New Roman" w:hAnsi="Times New Roman" w:cs="Times New Roman" w:hint="default"/>
      </w:rPr>
    </w:lvl>
    <w:lvl w:ilvl="1">
      <w:start w:val="16"/>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16282E7D"/>
    <w:multiLevelType w:val="singleLevel"/>
    <w:tmpl w:val="70BA33C4"/>
    <w:lvl w:ilvl="0">
      <w:start w:val="1"/>
      <w:numFmt w:val="decimal"/>
      <w:lvlText w:val="%1."/>
      <w:lvlJc w:val="left"/>
      <w:pPr>
        <w:tabs>
          <w:tab w:val="num" w:pos="420"/>
        </w:tabs>
        <w:ind w:left="420" w:hanging="420"/>
      </w:pPr>
      <w:rPr>
        <w:rFonts w:ascii="Times New Roman" w:hAnsi="Times New Roman" w:cs="Times New Roman"/>
        <w:color w:val="auto"/>
      </w:rPr>
    </w:lvl>
  </w:abstractNum>
  <w:abstractNum w:abstractNumId="8">
    <w:nsid w:val="29222BB5"/>
    <w:multiLevelType w:val="multilevel"/>
    <w:tmpl w:val="D788FF94"/>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nsid w:val="2CCB1A93"/>
    <w:multiLevelType w:val="singleLevel"/>
    <w:tmpl w:val="80887806"/>
    <w:lvl w:ilvl="0">
      <w:start w:val="2"/>
      <w:numFmt w:val="lowerLetter"/>
      <w:lvlText w:val="%1)"/>
      <w:legacy w:legacy="1" w:legacySpace="0" w:legacyIndent="360"/>
      <w:lvlJc w:val="left"/>
      <w:rPr>
        <w:rFonts w:ascii="Times New Roman" w:hAnsi="Times New Roman" w:cs="Times New Roman" w:hint="default"/>
      </w:rPr>
    </w:lvl>
  </w:abstractNum>
  <w:abstractNum w:abstractNumId="10">
    <w:nsid w:val="2D6423BB"/>
    <w:multiLevelType w:val="singleLevel"/>
    <w:tmpl w:val="F0B04A2E"/>
    <w:lvl w:ilvl="0">
      <w:start w:val="1"/>
      <w:numFmt w:val="bullet"/>
      <w:lvlText w:val="-"/>
      <w:lvlJc w:val="left"/>
      <w:pPr>
        <w:tabs>
          <w:tab w:val="num" w:pos="840"/>
        </w:tabs>
        <w:ind w:left="840" w:hanging="360"/>
      </w:pPr>
    </w:lvl>
  </w:abstractNum>
  <w:abstractNum w:abstractNumId="11">
    <w:nsid w:val="2F6334BE"/>
    <w:multiLevelType w:val="hybridMultilevel"/>
    <w:tmpl w:val="5714ED7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12">
    <w:nsid w:val="2FE8135A"/>
    <w:multiLevelType w:val="multilevel"/>
    <w:tmpl w:val="62EC8B8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nsid w:val="33BB5820"/>
    <w:multiLevelType w:val="multilevel"/>
    <w:tmpl w:val="68BC606C"/>
    <w:lvl w:ilvl="0">
      <w:start w:val="6"/>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4">
    <w:nsid w:val="345D09F4"/>
    <w:multiLevelType w:val="singleLevel"/>
    <w:tmpl w:val="2ACAFED8"/>
    <w:lvl w:ilvl="0">
      <w:start w:val="1"/>
      <w:numFmt w:val="decimal"/>
      <w:lvlText w:val="%1."/>
      <w:lvlJc w:val="left"/>
      <w:pPr>
        <w:tabs>
          <w:tab w:val="num" w:pos="480"/>
        </w:tabs>
        <w:ind w:left="480" w:hanging="480"/>
      </w:pPr>
      <w:rPr>
        <w:rFonts w:ascii="Times New Roman" w:hAnsi="Times New Roman" w:cs="Times New Roman"/>
      </w:rPr>
    </w:lvl>
  </w:abstractNum>
  <w:abstractNum w:abstractNumId="15">
    <w:nsid w:val="36C613D1"/>
    <w:multiLevelType w:val="multilevel"/>
    <w:tmpl w:val="0DEECE92"/>
    <w:lvl w:ilvl="0">
      <w:start w:val="15"/>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39A663C0"/>
    <w:multiLevelType w:val="multilevel"/>
    <w:tmpl w:val="0E50756A"/>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7">
    <w:nsid w:val="3A7B3FE4"/>
    <w:multiLevelType w:val="multilevel"/>
    <w:tmpl w:val="E3C20D06"/>
    <w:lvl w:ilvl="0">
      <w:start w:val="1"/>
      <w:numFmt w:val="decimal"/>
      <w:lvlText w:val="%1."/>
      <w:lvlJc w:val="right"/>
      <w:pPr>
        <w:tabs>
          <w:tab w:val="num" w:pos="360"/>
        </w:tabs>
        <w:ind w:left="360" w:hanging="72"/>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lowerLetter"/>
      <w:lvlText w:val="%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400"/>
        </w:tabs>
        <w:ind w:left="4320" w:hanging="1440"/>
      </w:pPr>
      <w:rPr>
        <w:rFonts w:ascii="Times New Roman" w:hAnsi="Times New Roman" w:cs="Times New Roman" w:hint="default"/>
      </w:rPr>
    </w:lvl>
  </w:abstractNum>
  <w:abstractNum w:abstractNumId="18">
    <w:nsid w:val="3E7C513A"/>
    <w:multiLevelType w:val="multilevel"/>
    <w:tmpl w:val="D98A2648"/>
    <w:lvl w:ilvl="0">
      <w:start w:val="4"/>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nsid w:val="3F991782"/>
    <w:multiLevelType w:val="multilevel"/>
    <w:tmpl w:val="F5740D06"/>
    <w:lvl w:ilvl="0">
      <w:start w:val="1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0">
    <w:nsid w:val="3FBF4EE9"/>
    <w:multiLevelType w:val="multilevel"/>
    <w:tmpl w:val="09A2CE00"/>
    <w:lvl w:ilvl="0">
      <w:start w:val="5"/>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1">
    <w:nsid w:val="44315DCC"/>
    <w:multiLevelType w:val="hybridMultilevel"/>
    <w:tmpl w:val="D9F885D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462945BD"/>
    <w:multiLevelType w:val="multilevel"/>
    <w:tmpl w:val="2878CB7C"/>
    <w:lvl w:ilvl="0">
      <w:start w:val="6"/>
      <w:numFmt w:val="decimal"/>
      <w:lvlText w:val="%1."/>
      <w:lvlJc w:val="left"/>
      <w:pPr>
        <w:tabs>
          <w:tab w:val="num" w:pos="435"/>
        </w:tabs>
        <w:ind w:left="435" w:hanging="435"/>
      </w:pPr>
      <w:rPr>
        <w:rFonts w:ascii="Times New Roman" w:hAnsi="Times New Roman" w:cs="Times New Roman" w:hint="default"/>
      </w:rPr>
    </w:lvl>
    <w:lvl w:ilvl="1">
      <w:start w:val="18"/>
      <w:numFmt w:val="decimal"/>
      <w:lvlText w:val="%1.%2."/>
      <w:lvlJc w:val="left"/>
      <w:pPr>
        <w:tabs>
          <w:tab w:val="num" w:pos="435"/>
        </w:tabs>
        <w:ind w:left="435" w:hanging="43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3">
    <w:nsid w:val="4B676650"/>
    <w:multiLevelType w:val="hybridMultilevel"/>
    <w:tmpl w:val="A94C5C24"/>
    <w:lvl w:ilvl="0" w:tplc="68BA333E">
      <w:start w:val="1"/>
      <w:numFmt w:val="decimal"/>
      <w:lvlText w:val="%1."/>
      <w:lvlJc w:val="left"/>
      <w:pPr>
        <w:tabs>
          <w:tab w:val="num" w:pos="720"/>
        </w:tabs>
        <w:ind w:left="72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4">
    <w:nsid w:val="4CD37CA1"/>
    <w:multiLevelType w:val="multilevel"/>
    <w:tmpl w:val="15222352"/>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F983747"/>
    <w:multiLevelType w:val="multilevel"/>
    <w:tmpl w:val="9EC6A82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6">
    <w:nsid w:val="5968268F"/>
    <w:multiLevelType w:val="multilevel"/>
    <w:tmpl w:val="33D26EEC"/>
    <w:lvl w:ilvl="0">
      <w:start w:val="9"/>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7">
    <w:nsid w:val="6AAE5BBA"/>
    <w:multiLevelType w:val="hybridMultilevel"/>
    <w:tmpl w:val="7946D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6BB13017"/>
    <w:multiLevelType w:val="hybridMultilevel"/>
    <w:tmpl w:val="B024C6E0"/>
    <w:lvl w:ilvl="0" w:tplc="118ED7A8">
      <w:start w:val="1"/>
      <w:numFmt w:val="lowerLetter"/>
      <w:lvlText w:val="%1)"/>
      <w:lvlJc w:val="left"/>
      <w:pPr>
        <w:tabs>
          <w:tab w:val="num" w:pos="1146"/>
        </w:tabs>
        <w:ind w:left="1146" w:hanging="360"/>
      </w:pPr>
      <w:rPr>
        <w:rFonts w:ascii="Times New Roman" w:hAnsi="Times New Roman" w:cs="Times New Roman"/>
        <w:color w:val="auto"/>
      </w:rPr>
    </w:lvl>
    <w:lvl w:ilvl="1" w:tplc="041B0019">
      <w:start w:val="1"/>
      <w:numFmt w:val="decimal"/>
      <w:lvlText w:val="%2."/>
      <w:lvlJc w:val="left"/>
      <w:pPr>
        <w:tabs>
          <w:tab w:val="num" w:pos="1866"/>
        </w:tabs>
        <w:ind w:left="1866" w:hanging="360"/>
      </w:pPr>
      <w:rPr>
        <w:rFonts w:ascii="Times New Roman" w:hAnsi="Times New Roman" w:cs="Times New Roman"/>
      </w:rPr>
    </w:lvl>
    <w:lvl w:ilvl="2" w:tplc="041B001B">
      <w:start w:val="1"/>
      <w:numFmt w:val="decimal"/>
      <w:lvlText w:val="%3."/>
      <w:lvlJc w:val="left"/>
      <w:pPr>
        <w:tabs>
          <w:tab w:val="num" w:pos="2586"/>
        </w:tabs>
        <w:ind w:left="2586" w:hanging="360"/>
      </w:pPr>
      <w:rPr>
        <w:rFonts w:ascii="Times New Roman" w:hAnsi="Times New Roman" w:cs="Times New Roman"/>
      </w:rPr>
    </w:lvl>
    <w:lvl w:ilvl="3" w:tplc="041B000F">
      <w:start w:val="1"/>
      <w:numFmt w:val="decimal"/>
      <w:lvlText w:val="%4."/>
      <w:lvlJc w:val="left"/>
      <w:pPr>
        <w:tabs>
          <w:tab w:val="num" w:pos="3306"/>
        </w:tabs>
        <w:ind w:left="3306" w:hanging="360"/>
      </w:pPr>
      <w:rPr>
        <w:rFonts w:ascii="Times New Roman" w:hAnsi="Times New Roman" w:cs="Times New Roman"/>
      </w:rPr>
    </w:lvl>
    <w:lvl w:ilvl="4" w:tplc="041B0019">
      <w:start w:val="1"/>
      <w:numFmt w:val="decimal"/>
      <w:lvlText w:val="%5."/>
      <w:lvlJc w:val="left"/>
      <w:pPr>
        <w:tabs>
          <w:tab w:val="num" w:pos="4026"/>
        </w:tabs>
        <w:ind w:left="4026" w:hanging="360"/>
      </w:pPr>
      <w:rPr>
        <w:rFonts w:ascii="Times New Roman" w:hAnsi="Times New Roman" w:cs="Times New Roman"/>
      </w:rPr>
    </w:lvl>
    <w:lvl w:ilvl="5" w:tplc="041B001B">
      <w:start w:val="1"/>
      <w:numFmt w:val="decimal"/>
      <w:lvlText w:val="%6."/>
      <w:lvlJc w:val="left"/>
      <w:pPr>
        <w:tabs>
          <w:tab w:val="num" w:pos="4746"/>
        </w:tabs>
        <w:ind w:left="4746" w:hanging="360"/>
      </w:pPr>
      <w:rPr>
        <w:rFonts w:ascii="Times New Roman" w:hAnsi="Times New Roman" w:cs="Times New Roman"/>
      </w:rPr>
    </w:lvl>
    <w:lvl w:ilvl="6" w:tplc="041B000F">
      <w:start w:val="1"/>
      <w:numFmt w:val="decimal"/>
      <w:lvlText w:val="%7."/>
      <w:lvlJc w:val="left"/>
      <w:pPr>
        <w:tabs>
          <w:tab w:val="num" w:pos="5466"/>
        </w:tabs>
        <w:ind w:left="5466" w:hanging="360"/>
      </w:pPr>
      <w:rPr>
        <w:rFonts w:ascii="Times New Roman" w:hAnsi="Times New Roman" w:cs="Times New Roman"/>
      </w:rPr>
    </w:lvl>
    <w:lvl w:ilvl="7" w:tplc="041B0019">
      <w:start w:val="1"/>
      <w:numFmt w:val="decimal"/>
      <w:lvlText w:val="%8."/>
      <w:lvlJc w:val="left"/>
      <w:pPr>
        <w:tabs>
          <w:tab w:val="num" w:pos="6186"/>
        </w:tabs>
        <w:ind w:left="6186" w:hanging="360"/>
      </w:pPr>
      <w:rPr>
        <w:rFonts w:ascii="Times New Roman" w:hAnsi="Times New Roman" w:cs="Times New Roman"/>
      </w:rPr>
    </w:lvl>
    <w:lvl w:ilvl="8" w:tplc="041B001B">
      <w:start w:val="1"/>
      <w:numFmt w:val="decimal"/>
      <w:lvlText w:val="%9."/>
      <w:lvlJc w:val="left"/>
      <w:pPr>
        <w:tabs>
          <w:tab w:val="num" w:pos="6906"/>
        </w:tabs>
        <w:ind w:left="6906" w:hanging="360"/>
      </w:pPr>
      <w:rPr>
        <w:rFonts w:ascii="Times New Roman" w:hAnsi="Times New Roman" w:cs="Times New Roman"/>
      </w:rPr>
    </w:lvl>
  </w:abstractNum>
  <w:abstractNum w:abstractNumId="29">
    <w:nsid w:val="6D0F315D"/>
    <w:multiLevelType w:val="multilevel"/>
    <w:tmpl w:val="CF1AAA1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nsid w:val="6DDA1C55"/>
    <w:multiLevelType w:val="hybridMultilevel"/>
    <w:tmpl w:val="DED2A8D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1">
    <w:nsid w:val="70E37888"/>
    <w:multiLevelType w:val="hybridMultilevel"/>
    <w:tmpl w:val="8B14F0BC"/>
    <w:lvl w:ilvl="0" w:tplc="0409000F">
      <w:start w:val="1"/>
      <w:numFmt w:val="upperLetter"/>
      <w:pStyle w:val="Heading1"/>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7615559A"/>
    <w:multiLevelType w:val="multilevel"/>
    <w:tmpl w:val="9A7CF5C4"/>
    <w:lvl w:ilvl="0">
      <w:start w:val="2"/>
      <w:numFmt w:val="decimal"/>
      <w:lvlText w:val="%1"/>
      <w:lvlJc w:val="left"/>
      <w:pPr>
        <w:tabs>
          <w:tab w:val="num" w:pos="360"/>
        </w:tabs>
        <w:ind w:left="360" w:hanging="360"/>
      </w:pPr>
      <w:rPr>
        <w:rFonts w:ascii="Times New Roman" w:hAnsi="Times New Roman" w:cs="Times New Roman" w:hint="default"/>
      </w:rPr>
    </w:lvl>
    <w:lvl w:ilvl="1">
      <w:start w:val="4"/>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nsid w:val="794053F3"/>
    <w:multiLevelType w:val="hybridMultilevel"/>
    <w:tmpl w:val="8DF8D82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ascii="Times New Roman" w:hAnsi="Times New Roman" w:cs="Times New Roman"/>
      </w:rPr>
    </w:lvl>
    <w:lvl w:ilvl="2" w:tplc="041B0005">
      <w:start w:val="1"/>
      <w:numFmt w:val="decimal"/>
      <w:lvlText w:val="%3."/>
      <w:lvlJc w:val="left"/>
      <w:pPr>
        <w:tabs>
          <w:tab w:val="num" w:pos="2160"/>
        </w:tabs>
        <w:ind w:left="2160" w:hanging="360"/>
      </w:pPr>
      <w:rPr>
        <w:rFonts w:ascii="Times New Roman" w:hAnsi="Times New Roman" w:cs="Times New Roman"/>
      </w:rPr>
    </w:lvl>
    <w:lvl w:ilvl="3" w:tplc="041B0001">
      <w:start w:val="1"/>
      <w:numFmt w:val="decimal"/>
      <w:lvlText w:val="%4."/>
      <w:lvlJc w:val="left"/>
      <w:pPr>
        <w:tabs>
          <w:tab w:val="num" w:pos="2880"/>
        </w:tabs>
        <w:ind w:left="2880" w:hanging="360"/>
      </w:pPr>
      <w:rPr>
        <w:rFonts w:ascii="Times New Roman" w:hAnsi="Times New Roman" w:cs="Times New Roman"/>
      </w:rPr>
    </w:lvl>
    <w:lvl w:ilvl="4" w:tplc="041B0003">
      <w:start w:val="1"/>
      <w:numFmt w:val="decimal"/>
      <w:lvlText w:val="%5."/>
      <w:lvlJc w:val="left"/>
      <w:pPr>
        <w:tabs>
          <w:tab w:val="num" w:pos="3600"/>
        </w:tabs>
        <w:ind w:left="3600" w:hanging="360"/>
      </w:pPr>
      <w:rPr>
        <w:rFonts w:ascii="Times New Roman" w:hAnsi="Times New Roman" w:cs="Times New Roman"/>
      </w:rPr>
    </w:lvl>
    <w:lvl w:ilvl="5" w:tplc="041B0005">
      <w:start w:val="1"/>
      <w:numFmt w:val="decimal"/>
      <w:lvlText w:val="%6."/>
      <w:lvlJc w:val="left"/>
      <w:pPr>
        <w:tabs>
          <w:tab w:val="num" w:pos="4320"/>
        </w:tabs>
        <w:ind w:left="4320" w:hanging="360"/>
      </w:pPr>
      <w:rPr>
        <w:rFonts w:ascii="Times New Roman" w:hAnsi="Times New Roman" w:cs="Times New Roman"/>
      </w:rPr>
    </w:lvl>
    <w:lvl w:ilvl="6" w:tplc="041B0001">
      <w:start w:val="1"/>
      <w:numFmt w:val="decimal"/>
      <w:lvlText w:val="%7."/>
      <w:lvlJc w:val="left"/>
      <w:pPr>
        <w:tabs>
          <w:tab w:val="num" w:pos="5040"/>
        </w:tabs>
        <w:ind w:left="5040" w:hanging="360"/>
      </w:pPr>
      <w:rPr>
        <w:rFonts w:ascii="Times New Roman" w:hAnsi="Times New Roman" w:cs="Times New Roman"/>
      </w:rPr>
    </w:lvl>
    <w:lvl w:ilvl="7" w:tplc="041B0003">
      <w:start w:val="1"/>
      <w:numFmt w:val="decimal"/>
      <w:lvlText w:val="%8."/>
      <w:lvlJc w:val="left"/>
      <w:pPr>
        <w:tabs>
          <w:tab w:val="num" w:pos="5760"/>
        </w:tabs>
        <w:ind w:left="5760" w:hanging="360"/>
      </w:pPr>
      <w:rPr>
        <w:rFonts w:ascii="Times New Roman" w:hAnsi="Times New Roman" w:cs="Times New Roman"/>
      </w:rPr>
    </w:lvl>
    <w:lvl w:ilvl="8" w:tplc="041B0005">
      <w:start w:val="1"/>
      <w:numFmt w:val="decimal"/>
      <w:lvlText w:val="%9."/>
      <w:lvlJc w:val="left"/>
      <w:pPr>
        <w:tabs>
          <w:tab w:val="num" w:pos="6480"/>
        </w:tabs>
        <w:ind w:left="6480" w:hanging="360"/>
      </w:pPr>
      <w:rPr>
        <w:rFonts w:ascii="Times New Roman" w:hAnsi="Times New Roman" w:cs="Times New Roman"/>
      </w:rPr>
    </w:lvl>
  </w:abstractNum>
  <w:abstractNum w:abstractNumId="34">
    <w:nsid w:val="7B4C628B"/>
    <w:multiLevelType w:val="singleLevel"/>
    <w:tmpl w:val="9842AF88"/>
    <w:lvl w:ilvl="0">
      <w:start w:val="1"/>
      <w:numFmt w:val="decimal"/>
      <w:lvlText w:val="%1."/>
      <w:lvlJc w:val="left"/>
      <w:pPr>
        <w:tabs>
          <w:tab w:val="num" w:pos="450"/>
        </w:tabs>
        <w:ind w:left="450" w:hanging="450"/>
      </w:pPr>
      <w:rPr>
        <w:rFonts w:ascii="Times New Roman" w:hAnsi="Times New Roman" w:cs="Times New Roman"/>
      </w:rPr>
    </w:lvl>
  </w:abstractNum>
  <w:abstractNum w:abstractNumId="35">
    <w:nsid w:val="7FE679B5"/>
    <w:multiLevelType w:val="multilevel"/>
    <w:tmpl w:val="B3705A26"/>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31"/>
  </w:num>
  <w:num w:numId="2">
    <w:abstractNumId w:val="16"/>
  </w:num>
  <w:num w:numId="3">
    <w:abstractNumId w:val="17"/>
  </w:num>
  <w:num w:numId="4">
    <w:abstractNumId w:val="26"/>
  </w:num>
  <w:num w:numId="5">
    <w:abstractNumId w:val="15"/>
  </w:num>
  <w:num w:numId="6">
    <w:abstractNumId w:val="19"/>
  </w:num>
  <w:num w:numId="7">
    <w:abstractNumId w:val="35"/>
  </w:num>
  <w:num w:numId="8">
    <w:abstractNumId w:val="12"/>
  </w:num>
  <w:num w:numId="9">
    <w:abstractNumId w:val="3"/>
  </w:num>
  <w:num w:numId="10">
    <w:abstractNumId w:val="27"/>
  </w:num>
  <w:num w:numId="11">
    <w:abstractNumId w:val="25"/>
  </w:num>
  <w:num w:numId="12">
    <w:abstractNumId w:val="29"/>
  </w:num>
  <w:num w:numId="13">
    <w:abstractNumId w:val="8"/>
  </w:num>
  <w:num w:numId="14">
    <w:abstractNumId w:val="13"/>
  </w:num>
  <w:num w:numId="15">
    <w:abstractNumId w:val="24"/>
  </w:num>
  <w:num w:numId="16">
    <w:abstractNumId w:val="20"/>
  </w:num>
  <w:num w:numId="17">
    <w:abstractNumId w:val="2"/>
  </w:num>
  <w:num w:numId="18">
    <w:abstractNumId w:val="18"/>
  </w:num>
  <w:num w:numId="19">
    <w:abstractNumId w:val="4"/>
  </w:num>
  <w:num w:numId="20">
    <w:abstractNumId w:val="1"/>
  </w:num>
  <w:num w:numId="21">
    <w:abstractNumId w:val="6"/>
  </w:num>
  <w:num w:numId="22">
    <w:abstractNumId w:val="22"/>
  </w:num>
  <w:num w:numId="23">
    <w:abstractNumId w:val="32"/>
  </w:num>
  <w:num w:numId="24">
    <w:abstractNumId w:val="2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34"/>
    <w:lvlOverride w:ilvl="0">
      <w:startOverride w:val="1"/>
    </w:lvlOverride>
  </w:num>
  <w:num w:numId="31">
    <w:abstractNumId w:val="14"/>
    <w:lvlOverride w:ilvl="0">
      <w:startOverride w:val="1"/>
    </w:lvlOverride>
  </w:num>
  <w:num w:numId="32">
    <w:abstractNumId w:val="9"/>
    <w:lvlOverride w:ilvl="0">
      <w:lvl w:ilvl="0">
        <w:start w:val="2"/>
        <w:numFmt w:val="lowerLetter"/>
        <w:lvlText w:val="%1)"/>
        <w:legacy w:legacy="1" w:legacySpace="0" w:legacyIndent="360"/>
        <w:lvlJc w:val="left"/>
        <w:rPr>
          <w:rFonts w:ascii="Times New Roman" w:hAnsi="Times New Roman" w:cs="Times New Roman" w:hint="default"/>
        </w:rPr>
      </w:lvl>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C5F"/>
    <w:rsid w:val="000535BD"/>
    <w:rsid w:val="00097658"/>
    <w:rsid w:val="000B1659"/>
    <w:rsid w:val="001152B0"/>
    <w:rsid w:val="00127D45"/>
    <w:rsid w:val="00156393"/>
    <w:rsid w:val="00167A63"/>
    <w:rsid w:val="001B02B3"/>
    <w:rsid w:val="001C77F5"/>
    <w:rsid w:val="001F28C8"/>
    <w:rsid w:val="00203A08"/>
    <w:rsid w:val="00206787"/>
    <w:rsid w:val="00227933"/>
    <w:rsid w:val="0024132C"/>
    <w:rsid w:val="00257E94"/>
    <w:rsid w:val="00286063"/>
    <w:rsid w:val="002A6952"/>
    <w:rsid w:val="002D6E7D"/>
    <w:rsid w:val="002F1EA1"/>
    <w:rsid w:val="002F2C2F"/>
    <w:rsid w:val="00300A36"/>
    <w:rsid w:val="003126B9"/>
    <w:rsid w:val="00325C5F"/>
    <w:rsid w:val="00380200"/>
    <w:rsid w:val="003A7878"/>
    <w:rsid w:val="00413B50"/>
    <w:rsid w:val="00416400"/>
    <w:rsid w:val="00446EC3"/>
    <w:rsid w:val="004B7859"/>
    <w:rsid w:val="004C0706"/>
    <w:rsid w:val="004F7B67"/>
    <w:rsid w:val="005751C0"/>
    <w:rsid w:val="005E1E81"/>
    <w:rsid w:val="006619F9"/>
    <w:rsid w:val="006C78B6"/>
    <w:rsid w:val="007A36C1"/>
    <w:rsid w:val="007B2924"/>
    <w:rsid w:val="007D2CB6"/>
    <w:rsid w:val="00845041"/>
    <w:rsid w:val="008B057E"/>
    <w:rsid w:val="008B2392"/>
    <w:rsid w:val="0090316E"/>
    <w:rsid w:val="0090566A"/>
    <w:rsid w:val="009121A1"/>
    <w:rsid w:val="009270A3"/>
    <w:rsid w:val="00927D1C"/>
    <w:rsid w:val="00965054"/>
    <w:rsid w:val="00965209"/>
    <w:rsid w:val="009D2779"/>
    <w:rsid w:val="00A06AFE"/>
    <w:rsid w:val="00A21F49"/>
    <w:rsid w:val="00A65336"/>
    <w:rsid w:val="00A674C8"/>
    <w:rsid w:val="00A96C11"/>
    <w:rsid w:val="00AD2FED"/>
    <w:rsid w:val="00AD5F21"/>
    <w:rsid w:val="00AE3952"/>
    <w:rsid w:val="00B46C32"/>
    <w:rsid w:val="00B61E6B"/>
    <w:rsid w:val="00BD0F08"/>
    <w:rsid w:val="00BE297B"/>
    <w:rsid w:val="00BF5CD7"/>
    <w:rsid w:val="00C736A5"/>
    <w:rsid w:val="00CB2102"/>
    <w:rsid w:val="00CB48C3"/>
    <w:rsid w:val="00CE17FE"/>
    <w:rsid w:val="00D61894"/>
    <w:rsid w:val="00D717B3"/>
    <w:rsid w:val="00D830A0"/>
    <w:rsid w:val="00D90BF9"/>
    <w:rsid w:val="00D9580D"/>
    <w:rsid w:val="00E05036"/>
    <w:rsid w:val="00E05AE3"/>
    <w:rsid w:val="00E3266C"/>
    <w:rsid w:val="00E32B08"/>
    <w:rsid w:val="00E75AC8"/>
    <w:rsid w:val="00E9489C"/>
    <w:rsid w:val="00EA0F19"/>
    <w:rsid w:val="00EB71D3"/>
    <w:rsid w:val="00EC1836"/>
    <w:rsid w:val="00F26F65"/>
    <w:rsid w:val="00F32392"/>
    <w:rsid w:val="00F360B9"/>
    <w:rsid w:val="00F42429"/>
    <w:rsid w:val="00F66F97"/>
    <w:rsid w:val="00F90121"/>
    <w:rsid w:val="00FC4E9B"/>
    <w:rsid w:val="00FF353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316E"/>
    <w:rPr>
      <w:rFonts w:ascii="Times New Roman" w:hAnsi="Times New Roman"/>
      <w:sz w:val="24"/>
      <w:szCs w:val="24"/>
    </w:rPr>
  </w:style>
  <w:style w:type="paragraph" w:styleId="Heading1">
    <w:name w:val="heading 1"/>
    <w:basedOn w:val="Normal"/>
    <w:next w:val="Normal"/>
    <w:link w:val="Heading1Char"/>
    <w:uiPriority w:val="99"/>
    <w:qFormat/>
    <w:rsid w:val="0090316E"/>
    <w:pPr>
      <w:keepNext/>
      <w:numPr>
        <w:numId w:val="1"/>
      </w:numPr>
      <w:outlineLvl w:val="0"/>
    </w:pPr>
    <w:rPr>
      <w:sz w:val="28"/>
      <w:szCs w:val="28"/>
    </w:rPr>
  </w:style>
  <w:style w:type="paragraph" w:styleId="Heading2">
    <w:name w:val="heading 2"/>
    <w:basedOn w:val="Normal"/>
    <w:next w:val="Normal"/>
    <w:link w:val="Heading2Char"/>
    <w:uiPriority w:val="99"/>
    <w:qFormat/>
    <w:rsid w:val="0090316E"/>
    <w:pPr>
      <w:keepNext/>
      <w:jc w:val="both"/>
      <w:outlineLvl w:val="1"/>
    </w:pPr>
  </w:style>
  <w:style w:type="paragraph" w:styleId="Heading3">
    <w:name w:val="heading 3"/>
    <w:basedOn w:val="Normal"/>
    <w:next w:val="Normal"/>
    <w:link w:val="Heading3Char"/>
    <w:uiPriority w:val="99"/>
    <w:qFormat/>
    <w:rsid w:val="0090316E"/>
    <w:pPr>
      <w:keepNext/>
      <w:jc w:val="both"/>
      <w:outlineLvl w:val="2"/>
    </w:pPr>
    <w:rPr>
      <w:b/>
      <w:bCs/>
      <w:sz w:val="28"/>
      <w:szCs w:val="28"/>
    </w:rPr>
  </w:style>
  <w:style w:type="paragraph" w:styleId="Heading4">
    <w:name w:val="heading 4"/>
    <w:basedOn w:val="Normal"/>
    <w:next w:val="Normal"/>
    <w:link w:val="Heading4Char"/>
    <w:uiPriority w:val="99"/>
    <w:qFormat/>
    <w:rsid w:val="0090316E"/>
    <w:pPr>
      <w:keepNext/>
      <w:jc w:val="center"/>
      <w:outlineLvl w:val="3"/>
    </w:pPr>
    <w:rPr>
      <w:sz w:val="28"/>
      <w:szCs w:val="28"/>
    </w:rPr>
  </w:style>
  <w:style w:type="paragraph" w:styleId="Heading5">
    <w:name w:val="heading 5"/>
    <w:basedOn w:val="Normal"/>
    <w:next w:val="Normal"/>
    <w:link w:val="Heading5Char"/>
    <w:uiPriority w:val="99"/>
    <w:qFormat/>
    <w:rsid w:val="0090316E"/>
    <w:pPr>
      <w:keepNext/>
      <w:jc w:val="center"/>
      <w:outlineLvl w:val="4"/>
    </w:pPr>
    <w:rPr>
      <w:b/>
      <w:bCs/>
      <w:sz w:val="28"/>
      <w:szCs w:val="28"/>
    </w:rPr>
  </w:style>
  <w:style w:type="paragraph" w:styleId="Heading6">
    <w:name w:val="heading 6"/>
    <w:basedOn w:val="Normal"/>
    <w:next w:val="Normal"/>
    <w:link w:val="Heading6Char"/>
    <w:uiPriority w:val="99"/>
    <w:qFormat/>
    <w:rsid w:val="0090316E"/>
    <w:pPr>
      <w:keepNext/>
      <w:jc w:val="both"/>
      <w:outlineLvl w:val="5"/>
    </w:pPr>
    <w:rPr>
      <w:b/>
      <w:bCs/>
    </w:rPr>
  </w:style>
  <w:style w:type="paragraph" w:styleId="Heading7">
    <w:name w:val="heading 7"/>
    <w:basedOn w:val="Normal"/>
    <w:next w:val="Normal"/>
    <w:link w:val="Heading7Char"/>
    <w:uiPriority w:val="99"/>
    <w:qFormat/>
    <w:rsid w:val="0090316E"/>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90316E"/>
    <w:pPr>
      <w:keepNext/>
      <w:ind w:firstLine="708"/>
      <w:jc w:val="both"/>
      <w:outlineLvl w:val="7"/>
    </w:pPr>
    <w:rPr>
      <w:u w:val="single"/>
    </w:rPr>
  </w:style>
  <w:style w:type="paragraph" w:styleId="Heading9">
    <w:name w:val="heading 9"/>
    <w:basedOn w:val="Normal"/>
    <w:next w:val="Normal"/>
    <w:link w:val="Heading9Char"/>
    <w:uiPriority w:val="99"/>
    <w:qFormat/>
    <w:rsid w:val="0090316E"/>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16E"/>
    <w:rPr>
      <w:rFonts w:ascii="Times New Roman" w:hAnsi="Times New Roman" w:cs="Times New Roman"/>
      <w:sz w:val="28"/>
      <w:szCs w:val="28"/>
      <w:lang w:val="sk-SK" w:eastAsia="sk-SK"/>
    </w:rPr>
  </w:style>
  <w:style w:type="character" w:customStyle="1" w:styleId="Heading2Char">
    <w:name w:val="Heading 2 Char"/>
    <w:basedOn w:val="DefaultParagraphFont"/>
    <w:link w:val="Heading2"/>
    <w:uiPriority w:val="99"/>
    <w:locked/>
    <w:rsid w:val="0090316E"/>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0316E"/>
    <w:rPr>
      <w:rFonts w:ascii="Cambria" w:hAnsi="Cambria" w:cs="Cambria"/>
      <w:b/>
      <w:bCs/>
      <w:sz w:val="26"/>
      <w:szCs w:val="26"/>
    </w:rPr>
  </w:style>
  <w:style w:type="character" w:customStyle="1" w:styleId="Heading4Char">
    <w:name w:val="Heading 4 Char"/>
    <w:basedOn w:val="DefaultParagraphFont"/>
    <w:link w:val="Heading4"/>
    <w:uiPriority w:val="99"/>
    <w:locked/>
    <w:rsid w:val="0090316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0316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90316E"/>
    <w:rPr>
      <w:rFonts w:ascii="Times New Roman" w:hAnsi="Times New Roman" w:cs="Times New Roman"/>
      <w:b/>
      <w:bCs/>
    </w:rPr>
  </w:style>
  <w:style w:type="character" w:customStyle="1" w:styleId="Heading7Char">
    <w:name w:val="Heading 7 Char"/>
    <w:basedOn w:val="DefaultParagraphFont"/>
    <w:link w:val="Heading7"/>
    <w:uiPriority w:val="99"/>
    <w:locked/>
    <w:rsid w:val="0090316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90316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90316E"/>
    <w:rPr>
      <w:rFonts w:ascii="Cambria" w:hAnsi="Cambria" w:cs="Cambria"/>
    </w:rPr>
  </w:style>
  <w:style w:type="paragraph" w:styleId="BodyText2">
    <w:name w:val="Body Text 2"/>
    <w:basedOn w:val="Normal"/>
    <w:link w:val="BodyText2Char"/>
    <w:uiPriority w:val="99"/>
    <w:rsid w:val="0090316E"/>
    <w:pPr>
      <w:jc w:val="both"/>
    </w:pPr>
    <w:rPr>
      <w:rFonts w:ascii="Arial" w:hAnsi="Arial" w:cs="Arial"/>
      <w:sz w:val="20"/>
      <w:szCs w:val="20"/>
    </w:rPr>
  </w:style>
  <w:style w:type="character" w:customStyle="1" w:styleId="BodyText2Char">
    <w:name w:val="Body Text 2 Char"/>
    <w:basedOn w:val="DefaultParagraphFont"/>
    <w:link w:val="BodyText2"/>
    <w:uiPriority w:val="99"/>
    <w:locked/>
    <w:rsid w:val="0090316E"/>
    <w:rPr>
      <w:rFonts w:ascii="Times New Roman" w:hAnsi="Times New Roman" w:cs="Times New Roman"/>
      <w:sz w:val="24"/>
      <w:szCs w:val="24"/>
    </w:rPr>
  </w:style>
  <w:style w:type="paragraph" w:styleId="BodyTextIndent2">
    <w:name w:val="Body Text Indent 2"/>
    <w:basedOn w:val="Normal"/>
    <w:link w:val="BodyTextIndent2Char"/>
    <w:uiPriority w:val="99"/>
    <w:rsid w:val="0090316E"/>
    <w:pPr>
      <w:ind w:left="360"/>
      <w:jc w:val="both"/>
    </w:pPr>
  </w:style>
  <w:style w:type="character" w:customStyle="1" w:styleId="BodyTextIndent2Char">
    <w:name w:val="Body Text Indent 2 Char"/>
    <w:basedOn w:val="DefaultParagraphFont"/>
    <w:link w:val="BodyTextIndent2"/>
    <w:uiPriority w:val="99"/>
    <w:locked/>
    <w:rsid w:val="0090316E"/>
    <w:rPr>
      <w:rFonts w:ascii="Times New Roman" w:hAnsi="Times New Roman" w:cs="Times New Roman"/>
      <w:sz w:val="24"/>
      <w:szCs w:val="24"/>
    </w:rPr>
  </w:style>
  <w:style w:type="paragraph" w:styleId="BodyTextIndent3">
    <w:name w:val="Body Text Indent 3"/>
    <w:basedOn w:val="Normal"/>
    <w:link w:val="BodyTextIndent3Char"/>
    <w:uiPriority w:val="99"/>
    <w:rsid w:val="0090316E"/>
    <w:pPr>
      <w:ind w:left="708"/>
      <w:jc w:val="both"/>
    </w:pPr>
  </w:style>
  <w:style w:type="character" w:customStyle="1" w:styleId="BodyTextIndent3Char">
    <w:name w:val="Body Text Indent 3 Char"/>
    <w:basedOn w:val="DefaultParagraphFont"/>
    <w:link w:val="BodyTextIndent3"/>
    <w:uiPriority w:val="99"/>
    <w:locked/>
    <w:rsid w:val="0090316E"/>
    <w:rPr>
      <w:rFonts w:ascii="Times New Roman" w:hAnsi="Times New Roman" w:cs="Times New Roman"/>
      <w:sz w:val="16"/>
      <w:szCs w:val="16"/>
    </w:rPr>
  </w:style>
  <w:style w:type="paragraph" w:styleId="BodyText">
    <w:name w:val="Body Text"/>
    <w:basedOn w:val="Normal"/>
    <w:link w:val="BodyTextChar"/>
    <w:uiPriority w:val="99"/>
    <w:rsid w:val="0090316E"/>
    <w:pPr>
      <w:jc w:val="both"/>
    </w:pPr>
    <w:rPr>
      <w:b/>
      <w:bCs/>
    </w:rPr>
  </w:style>
  <w:style w:type="character" w:customStyle="1" w:styleId="BodyTextChar">
    <w:name w:val="Body Text Char"/>
    <w:basedOn w:val="DefaultParagraphFont"/>
    <w:link w:val="BodyText"/>
    <w:uiPriority w:val="99"/>
    <w:locked/>
    <w:rsid w:val="0090316E"/>
    <w:rPr>
      <w:rFonts w:ascii="Times New Roman" w:hAnsi="Times New Roman" w:cs="Times New Roman"/>
      <w:sz w:val="24"/>
      <w:szCs w:val="24"/>
    </w:rPr>
  </w:style>
  <w:style w:type="paragraph" w:styleId="Header">
    <w:name w:val="header"/>
    <w:basedOn w:val="Normal"/>
    <w:link w:val="HeaderChar"/>
    <w:uiPriority w:val="99"/>
    <w:rsid w:val="0090316E"/>
    <w:pPr>
      <w:tabs>
        <w:tab w:val="center" w:pos="4536"/>
        <w:tab w:val="right" w:pos="9072"/>
      </w:tabs>
    </w:pPr>
  </w:style>
  <w:style w:type="character" w:customStyle="1" w:styleId="HeaderChar">
    <w:name w:val="Header Char"/>
    <w:basedOn w:val="DefaultParagraphFont"/>
    <w:link w:val="Header"/>
    <w:uiPriority w:val="99"/>
    <w:locked/>
    <w:rsid w:val="0090316E"/>
    <w:rPr>
      <w:rFonts w:ascii="Times New Roman" w:hAnsi="Times New Roman" w:cs="Times New Roman"/>
      <w:sz w:val="24"/>
      <w:szCs w:val="24"/>
    </w:rPr>
  </w:style>
  <w:style w:type="paragraph" w:styleId="Footer">
    <w:name w:val="footer"/>
    <w:basedOn w:val="Normal"/>
    <w:link w:val="FooterChar"/>
    <w:uiPriority w:val="99"/>
    <w:rsid w:val="0090316E"/>
    <w:pPr>
      <w:tabs>
        <w:tab w:val="center" w:pos="4536"/>
        <w:tab w:val="right" w:pos="9072"/>
      </w:tabs>
    </w:pPr>
  </w:style>
  <w:style w:type="character" w:customStyle="1" w:styleId="FooterChar">
    <w:name w:val="Footer Char"/>
    <w:basedOn w:val="DefaultParagraphFont"/>
    <w:link w:val="Footer"/>
    <w:uiPriority w:val="99"/>
    <w:locked/>
    <w:rsid w:val="0090316E"/>
    <w:rPr>
      <w:rFonts w:ascii="Times New Roman" w:hAnsi="Times New Roman" w:cs="Times New Roman"/>
      <w:sz w:val="24"/>
      <w:szCs w:val="24"/>
    </w:rPr>
  </w:style>
  <w:style w:type="character" w:styleId="PageNumber">
    <w:name w:val="page number"/>
    <w:basedOn w:val="DefaultParagraphFont"/>
    <w:uiPriority w:val="99"/>
    <w:rsid w:val="0090316E"/>
    <w:rPr>
      <w:rFonts w:ascii="Times New Roman" w:hAnsi="Times New Roman" w:cs="Times New Roman"/>
    </w:rPr>
  </w:style>
  <w:style w:type="paragraph" w:styleId="BodyText3">
    <w:name w:val="Body Text 3"/>
    <w:basedOn w:val="Normal"/>
    <w:link w:val="BodyText3Char"/>
    <w:uiPriority w:val="99"/>
    <w:rsid w:val="0090316E"/>
    <w:pPr>
      <w:jc w:val="center"/>
    </w:pPr>
    <w:rPr>
      <w:color w:val="FF0000"/>
      <w:sz w:val="20"/>
      <w:szCs w:val="20"/>
    </w:rPr>
  </w:style>
  <w:style w:type="character" w:customStyle="1" w:styleId="BodyText3Char">
    <w:name w:val="Body Text 3 Char"/>
    <w:basedOn w:val="DefaultParagraphFont"/>
    <w:link w:val="BodyText3"/>
    <w:uiPriority w:val="99"/>
    <w:locked/>
    <w:rsid w:val="0090316E"/>
    <w:rPr>
      <w:rFonts w:ascii="Times New Roman" w:hAnsi="Times New Roman" w:cs="Times New Roman"/>
      <w:sz w:val="16"/>
      <w:szCs w:val="16"/>
    </w:rPr>
  </w:style>
  <w:style w:type="character" w:styleId="HTMLTypewriter">
    <w:name w:val="HTML Typewriter"/>
    <w:basedOn w:val="DefaultParagraphFont"/>
    <w:uiPriority w:val="99"/>
    <w:rsid w:val="0090316E"/>
    <w:rPr>
      <w:rFonts w:ascii="Courier New" w:hAnsi="Courier New" w:cs="Courier New"/>
      <w:sz w:val="20"/>
      <w:szCs w:val="20"/>
    </w:rPr>
  </w:style>
  <w:style w:type="character" w:styleId="Strong">
    <w:name w:val="Strong"/>
    <w:basedOn w:val="DefaultParagraphFont"/>
    <w:uiPriority w:val="99"/>
    <w:qFormat/>
    <w:rsid w:val="0090316E"/>
    <w:rPr>
      <w:rFonts w:ascii="Times New Roman" w:hAnsi="Times New Roman" w:cs="Times New Roman"/>
      <w:b/>
      <w:bCs/>
    </w:rPr>
  </w:style>
  <w:style w:type="paragraph" w:styleId="Title">
    <w:name w:val="Title"/>
    <w:basedOn w:val="Normal"/>
    <w:link w:val="TitleChar"/>
    <w:uiPriority w:val="99"/>
    <w:qFormat/>
    <w:rsid w:val="0090316E"/>
    <w:pPr>
      <w:spacing w:after="120"/>
      <w:jc w:val="center"/>
    </w:pPr>
    <w:rPr>
      <w:rFonts w:ascii="Arial" w:hAnsi="Arial" w:cs="Arial"/>
      <w:b/>
      <w:bCs/>
    </w:rPr>
  </w:style>
  <w:style w:type="character" w:customStyle="1" w:styleId="TitleChar">
    <w:name w:val="Title Char"/>
    <w:basedOn w:val="DefaultParagraphFont"/>
    <w:link w:val="Title"/>
    <w:uiPriority w:val="99"/>
    <w:locked/>
    <w:rsid w:val="0090316E"/>
    <w:rPr>
      <w:rFonts w:ascii="Cambria" w:hAnsi="Cambria" w:cs="Cambria"/>
      <w:b/>
      <w:bCs/>
      <w:kern w:val="28"/>
      <w:sz w:val="32"/>
      <w:szCs w:val="32"/>
    </w:rPr>
  </w:style>
  <w:style w:type="paragraph" w:styleId="ListParagraph">
    <w:name w:val="List Paragraph"/>
    <w:basedOn w:val="Normal"/>
    <w:uiPriority w:val="99"/>
    <w:qFormat/>
    <w:rsid w:val="0090316E"/>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90316E"/>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90316E"/>
    <w:rPr>
      <w:rFonts w:ascii="Times New Roman" w:hAnsi="Times New Roman" w:cs="Times New Roman"/>
      <w:color w:val="0000FF"/>
      <w:u w:val="single"/>
    </w:rPr>
  </w:style>
  <w:style w:type="paragraph" w:styleId="BodyTextIndent">
    <w:name w:val="Body Text Indent"/>
    <w:basedOn w:val="Normal"/>
    <w:link w:val="BodyTextIndentChar"/>
    <w:uiPriority w:val="99"/>
    <w:rsid w:val="0090316E"/>
    <w:pPr>
      <w:spacing w:after="120"/>
      <w:ind w:left="283"/>
    </w:pPr>
  </w:style>
  <w:style w:type="character" w:customStyle="1" w:styleId="BodyTextIndentChar">
    <w:name w:val="Body Text Indent Char"/>
    <w:basedOn w:val="DefaultParagraphFont"/>
    <w:link w:val="BodyTextIndent"/>
    <w:uiPriority w:val="99"/>
    <w:locked/>
    <w:rsid w:val="0090316E"/>
    <w:rPr>
      <w:rFonts w:ascii="Times New Roman" w:hAnsi="Times New Roman" w:cs="Times New Roman"/>
      <w:sz w:val="24"/>
      <w:szCs w:val="24"/>
    </w:rPr>
  </w:style>
  <w:style w:type="character" w:customStyle="1" w:styleId="ra">
    <w:name w:val="ra"/>
    <w:basedOn w:val="DefaultParagraphFont"/>
    <w:uiPriority w:val="99"/>
    <w:rsid w:val="0090316E"/>
    <w:rPr>
      <w:rFonts w:ascii="Times New Roman" w:hAnsi="Times New Roman" w:cs="Times New Roman"/>
    </w:rPr>
  </w:style>
  <w:style w:type="paragraph" w:styleId="CommentText">
    <w:name w:val="annotation text"/>
    <w:basedOn w:val="Normal"/>
    <w:link w:val="CommentTextChar"/>
    <w:uiPriority w:val="99"/>
    <w:rsid w:val="0090316E"/>
    <w:rPr>
      <w:sz w:val="20"/>
      <w:szCs w:val="20"/>
      <w:lang w:eastAsia="en-US"/>
    </w:rPr>
  </w:style>
  <w:style w:type="character" w:customStyle="1" w:styleId="CommentTextChar">
    <w:name w:val="Comment Text Char"/>
    <w:basedOn w:val="DefaultParagraphFont"/>
    <w:link w:val="CommentText"/>
    <w:uiPriority w:val="99"/>
    <w:locked/>
    <w:rsid w:val="0090316E"/>
    <w:rPr>
      <w:rFonts w:ascii="Times New Roman" w:hAnsi="Times New Roman" w:cs="Times New Roman"/>
      <w:sz w:val="20"/>
      <w:szCs w:val="20"/>
    </w:rPr>
  </w:style>
  <w:style w:type="character" w:customStyle="1" w:styleId="CommentTextChar1">
    <w:name w:val="Comment Text Char1"/>
    <w:basedOn w:val="DefaultParagraphFont"/>
    <w:uiPriority w:val="99"/>
    <w:rsid w:val="0090316E"/>
    <w:rPr>
      <w:rFonts w:ascii="Times New Roman" w:hAnsi="Times New Roman" w:cs="Times New Roman"/>
      <w:lang w:val="sk-SK"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722</TotalTime>
  <Pages>28</Pages>
  <Words>9867</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matovic</cp:lastModifiedBy>
  <cp:revision>28</cp:revision>
  <cp:lastPrinted>2013-07-09T11:53:00Z</cp:lastPrinted>
  <dcterms:created xsi:type="dcterms:W3CDTF">2013-01-09T09:36:00Z</dcterms:created>
  <dcterms:modified xsi:type="dcterms:W3CDTF">2013-07-09T11:54:00Z</dcterms:modified>
</cp:coreProperties>
</file>