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5B" w:rsidRDefault="00B0075B">
      <w:pPr>
        <w:pStyle w:val="BodyText3"/>
        <w:jc w:val="left"/>
        <w:rPr>
          <w:rFonts w:ascii="Arial" w:hAnsi="Arial" w:cs="Arial"/>
          <w:b/>
          <w:bCs/>
          <w:color w:val="auto"/>
        </w:rPr>
      </w:pPr>
    </w:p>
    <w:p w:rsidR="00B0075B" w:rsidRDefault="00B0075B">
      <w:pPr>
        <w:pStyle w:val="BodyText3"/>
        <w:jc w:val="left"/>
        <w:rPr>
          <w:rFonts w:ascii="Arial" w:hAnsi="Arial" w:cs="Arial"/>
          <w:b/>
          <w:bCs/>
          <w:color w:val="auto"/>
        </w:rPr>
      </w:pPr>
    </w:p>
    <w:p w:rsidR="00B0075B" w:rsidRDefault="00B0075B">
      <w:pPr>
        <w:pStyle w:val="BodyText3"/>
        <w:jc w:val="left"/>
        <w:rPr>
          <w:rFonts w:ascii="Arial" w:hAnsi="Arial" w:cs="Arial"/>
          <w:b/>
          <w:bCs/>
          <w:color w:val="auto"/>
        </w:rPr>
      </w:pPr>
    </w:p>
    <w:p w:rsidR="00B0075B" w:rsidRDefault="00B0075B">
      <w:pPr>
        <w:pStyle w:val="BodyText3"/>
        <w:jc w:val="left"/>
        <w:rPr>
          <w:rFonts w:ascii="Arial" w:hAnsi="Arial" w:cs="Arial"/>
          <w:color w:val="auto"/>
          <w:sz w:val="24"/>
          <w:szCs w:val="24"/>
        </w:rPr>
      </w:pPr>
      <w:r>
        <w:rPr>
          <w:rFonts w:ascii="Arial" w:hAnsi="Arial" w:cs="Arial"/>
          <w:bCs/>
          <w:color w:val="auto"/>
        </w:rPr>
        <w:t>Verejný o</w:t>
      </w:r>
      <w:r w:rsidRPr="00054D51">
        <w:rPr>
          <w:rFonts w:ascii="Arial" w:hAnsi="Arial" w:cs="Arial"/>
          <w:bCs/>
          <w:color w:val="auto"/>
        </w:rPr>
        <w:t>bstarávateľ</w:t>
      </w:r>
      <w:r>
        <w:rPr>
          <w:rFonts w:ascii="Arial" w:hAnsi="Arial" w:cs="Arial"/>
          <w:color w:val="auto"/>
        </w:rPr>
        <w:t xml:space="preserve">: </w:t>
      </w:r>
      <w:r>
        <w:rPr>
          <w:color w:val="auto"/>
          <w:sz w:val="24"/>
          <w:szCs w:val="24"/>
        </w:rPr>
        <w:t>Mestská časť Bratislava - Nové Mesto, Junácka 1, 832 91 Bratislava</w:t>
      </w:r>
    </w:p>
    <w:p w:rsidR="00B0075B" w:rsidRDefault="00B0075B">
      <w:pPr>
        <w:pStyle w:val="BodyText3"/>
        <w:jc w:val="left"/>
        <w:rPr>
          <w:rFonts w:ascii="Arial" w:hAnsi="Arial" w:cs="Arial"/>
          <w:color w:val="auto"/>
          <w:sz w:val="24"/>
          <w:szCs w:val="24"/>
        </w:rPr>
      </w:pPr>
    </w:p>
    <w:p w:rsidR="00B0075B" w:rsidRDefault="00B0075B">
      <w:pPr>
        <w:pStyle w:val="BodyText3"/>
        <w:spacing w:line="300" w:lineRule="auto"/>
        <w:jc w:val="left"/>
        <w:rPr>
          <w:rFonts w:ascii="Arial" w:hAnsi="Arial" w:cs="Arial"/>
          <w:color w:val="auto"/>
        </w:rPr>
      </w:pPr>
    </w:p>
    <w:p w:rsidR="00B0075B" w:rsidRDefault="00B0075B">
      <w:pPr>
        <w:pStyle w:val="BodyText3"/>
        <w:spacing w:line="360" w:lineRule="auto"/>
        <w:rPr>
          <w:rFonts w:ascii="Arial" w:hAnsi="Arial" w:cs="Arial"/>
          <w:color w:val="auto"/>
          <w:sz w:val="50"/>
          <w:szCs w:val="50"/>
        </w:rPr>
      </w:pPr>
    </w:p>
    <w:p w:rsidR="00B0075B" w:rsidRDefault="00B0075B">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B0075B" w:rsidRPr="00914D40" w:rsidRDefault="00B0075B" w:rsidP="00914D40">
      <w:pPr>
        <w:pStyle w:val="BodyText3"/>
        <w:jc w:val="left"/>
        <w:rPr>
          <w:color w:val="auto"/>
          <w:sz w:val="24"/>
          <w:szCs w:val="24"/>
        </w:rPr>
      </w:pPr>
      <w:r>
        <w:rPr>
          <w:color w:val="auto"/>
          <w:sz w:val="30"/>
          <w:szCs w:val="30"/>
        </w:rPr>
        <w:t xml:space="preserve">Predmet zákazky: </w:t>
      </w:r>
      <w:r>
        <w:rPr>
          <w:color w:val="auto"/>
          <w:sz w:val="24"/>
          <w:szCs w:val="24"/>
        </w:rPr>
        <w:t>Materská ško</w:t>
      </w:r>
      <w:r w:rsidRPr="00914D40">
        <w:rPr>
          <w:color w:val="auto"/>
          <w:sz w:val="24"/>
          <w:szCs w:val="24"/>
        </w:rPr>
        <w:t xml:space="preserve">la na </w:t>
      </w:r>
      <w:r>
        <w:rPr>
          <w:color w:val="auto"/>
          <w:sz w:val="24"/>
          <w:szCs w:val="24"/>
        </w:rPr>
        <w:t>P</w:t>
      </w:r>
      <w:r w:rsidRPr="00914D40">
        <w:rPr>
          <w:color w:val="auto"/>
          <w:sz w:val="24"/>
          <w:szCs w:val="24"/>
        </w:rPr>
        <w:t xml:space="preserve">ionierskej ulici </w:t>
      </w:r>
      <w:r w:rsidRPr="00914D40">
        <w:rPr>
          <w:color w:val="000000"/>
          <w:sz w:val="24"/>
          <w:szCs w:val="24"/>
        </w:rPr>
        <w:t xml:space="preserve">- </w:t>
      </w:r>
      <w:r w:rsidRPr="00914D40">
        <w:rPr>
          <w:caps/>
          <w:color w:val="000000"/>
          <w:sz w:val="24"/>
          <w:szCs w:val="24"/>
        </w:rPr>
        <w:t xml:space="preserve">Stavebné úpravy </w:t>
      </w:r>
    </w:p>
    <w:p w:rsidR="00B0075B" w:rsidRDefault="00B0075B">
      <w:pPr>
        <w:pStyle w:val="BodyText3"/>
        <w:rPr>
          <w:rFonts w:ascii="Arial" w:hAnsi="Arial" w:cs="Arial"/>
          <w:color w:val="auto"/>
        </w:rPr>
      </w:pPr>
    </w:p>
    <w:p w:rsidR="00B0075B" w:rsidRDefault="00B0075B">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B0075B" w:rsidRDefault="00B0075B">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B0075B" w:rsidRDefault="00B0075B">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B0075B" w:rsidRDefault="00B0075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B0075B" w:rsidRDefault="00B0075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B0075B" w:rsidRDefault="00B0075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B0075B" w:rsidRDefault="00B0075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B0075B" w:rsidRDefault="00B0075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B0075B" w:rsidRDefault="00B0075B">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B0075B" w:rsidRDefault="00B0075B">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B0075B" w:rsidRDefault="00B0075B">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B0075B" w:rsidRDefault="00B0075B">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B0075B" w:rsidRDefault="00B0075B">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B0075B" w:rsidRDefault="00B0075B">
      <w:pPr>
        <w:tabs>
          <w:tab w:val="num" w:pos="576"/>
          <w:tab w:val="left" w:pos="1800"/>
        </w:tabs>
        <w:jc w:val="center"/>
        <w:rPr>
          <w:rFonts w:ascii="Arial" w:hAnsi="Arial" w:cs="Arial"/>
          <w:sz w:val="20"/>
          <w:szCs w:val="20"/>
        </w:rPr>
      </w:pPr>
    </w:p>
    <w:p w:rsidR="00B0075B" w:rsidRDefault="00B0075B">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B0075B" w:rsidRDefault="00B0075B">
      <w:pPr>
        <w:pStyle w:val="Header"/>
        <w:tabs>
          <w:tab w:val="clear" w:pos="4536"/>
          <w:tab w:val="clear" w:pos="9072"/>
          <w:tab w:val="num" w:pos="576"/>
          <w:tab w:val="left" w:pos="1800"/>
        </w:tabs>
        <w:ind w:hanging="360"/>
        <w:rPr>
          <w:rFonts w:ascii="Arial" w:hAnsi="Arial" w:cs="Arial"/>
          <w:sz w:val="10"/>
          <w:szCs w:val="10"/>
        </w:rPr>
      </w:pPr>
    </w:p>
    <w:p w:rsidR="00B0075B" w:rsidRDefault="00B0075B">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B0075B" w:rsidRDefault="00B0075B">
      <w:pPr>
        <w:tabs>
          <w:tab w:val="num" w:pos="576"/>
        </w:tabs>
        <w:ind w:hanging="360"/>
        <w:jc w:val="both"/>
        <w:rPr>
          <w:rFonts w:ascii="Arial" w:hAnsi="Arial" w:cs="Arial"/>
          <w:sz w:val="20"/>
          <w:szCs w:val="20"/>
        </w:rPr>
      </w:pPr>
    </w:p>
    <w:p w:rsidR="00B0075B" w:rsidRDefault="00B0075B">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B0075B" w:rsidRDefault="00B0075B">
      <w:pPr>
        <w:tabs>
          <w:tab w:val="num" w:pos="576"/>
        </w:tabs>
        <w:ind w:hanging="360"/>
        <w:jc w:val="both"/>
        <w:rPr>
          <w:rFonts w:ascii="Arial" w:hAnsi="Arial" w:cs="Arial"/>
          <w:sz w:val="10"/>
          <w:szCs w:val="10"/>
        </w:rPr>
      </w:pPr>
    </w:p>
    <w:p w:rsidR="00B0075B" w:rsidRDefault="00B0075B">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B0075B" w:rsidRDefault="00B0075B">
      <w:pPr>
        <w:tabs>
          <w:tab w:val="num" w:pos="576"/>
        </w:tabs>
        <w:ind w:hanging="360"/>
        <w:jc w:val="both"/>
        <w:rPr>
          <w:rFonts w:ascii="Arial" w:hAnsi="Arial" w:cs="Arial"/>
          <w:sz w:val="10"/>
          <w:szCs w:val="10"/>
        </w:rPr>
      </w:pPr>
    </w:p>
    <w:p w:rsidR="00B0075B" w:rsidRDefault="00B0075B">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B0075B" w:rsidRDefault="00B0075B">
      <w:pPr>
        <w:pStyle w:val="BodyText3"/>
        <w:rPr>
          <w:rFonts w:ascii="Arial" w:hAnsi="Arial" w:cs="Arial"/>
          <w:color w:val="auto"/>
        </w:rPr>
      </w:pPr>
    </w:p>
    <w:p w:rsidR="00B0075B" w:rsidRDefault="00B0075B">
      <w:pPr>
        <w:pStyle w:val="BodyText3"/>
        <w:jc w:val="left"/>
        <w:rPr>
          <w:rFonts w:ascii="Arial" w:hAnsi="Arial" w:cs="Arial"/>
          <w:color w:val="auto"/>
        </w:rPr>
      </w:pPr>
    </w:p>
    <w:p w:rsidR="00B0075B" w:rsidRDefault="00B0075B">
      <w:pPr>
        <w:jc w:val="both"/>
        <w:rPr>
          <w:rFonts w:ascii="Arial" w:hAnsi="Arial" w:cs="Arial"/>
          <w:b/>
          <w:bCs/>
          <w:sz w:val="20"/>
          <w:szCs w:val="20"/>
        </w:rPr>
      </w:pPr>
      <w:r>
        <w:rPr>
          <w:rFonts w:ascii="Arial" w:hAnsi="Arial" w:cs="Arial"/>
          <w:sz w:val="22"/>
          <w:szCs w:val="22"/>
        </w:rPr>
        <w:t>V Bratislave 11.4.2013</w:t>
      </w:r>
      <w:r>
        <w:rPr>
          <w:rFonts w:ascii="Arial" w:hAnsi="Arial" w:cs="Arial"/>
        </w:rPr>
        <w:t xml:space="preserve"> </w:t>
      </w:r>
    </w:p>
    <w:p w:rsidR="00B0075B" w:rsidRDefault="00B0075B">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B0075B" w:rsidRDefault="00B0075B">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B0075B" w:rsidRDefault="00B0075B">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B0075B" w:rsidRDefault="00B0075B">
      <w:pPr>
        <w:rPr>
          <w:rFonts w:ascii="Arial" w:hAnsi="Arial" w:cs="Arial"/>
          <w:b/>
          <w:bCs/>
          <w:color w:val="808080"/>
          <w:sz w:val="16"/>
          <w:szCs w:val="16"/>
        </w:rPr>
      </w:pPr>
      <w:r>
        <w:t xml:space="preserve">                                                                                                           starosta</w:t>
      </w:r>
      <w:r>
        <w:br/>
      </w:r>
    </w:p>
    <w:p w:rsidR="00B0075B" w:rsidRDefault="00B0075B">
      <w:pPr>
        <w:pStyle w:val="BodyText3"/>
        <w:jc w:val="left"/>
        <w:rPr>
          <w:rFonts w:ascii="Arial" w:hAnsi="Arial" w:cs="Arial"/>
          <w:color w:val="808080"/>
          <w:sz w:val="16"/>
          <w:szCs w:val="16"/>
        </w:rPr>
      </w:pPr>
    </w:p>
    <w:p w:rsidR="00B0075B" w:rsidRDefault="00B0075B">
      <w:pPr>
        <w:pStyle w:val="BodyText3"/>
      </w:pPr>
      <w:r>
        <w:rPr>
          <w:rFonts w:ascii="Arial" w:hAnsi="Arial" w:cs="Arial"/>
          <w:color w:val="808080"/>
          <w:sz w:val="16"/>
          <w:szCs w:val="16"/>
        </w:rPr>
        <w:t xml:space="preserve">   </w:t>
      </w:r>
      <w:r>
        <w:rPr>
          <w:rFonts w:ascii="Arial" w:hAnsi="Arial" w:cs="Arial"/>
          <w:color w:val="808080"/>
          <w:sz w:val="16"/>
          <w:szCs w:val="16"/>
        </w:rPr>
        <w:tab/>
      </w:r>
    </w:p>
    <w:p w:rsidR="00B0075B" w:rsidRDefault="00B0075B">
      <w:pPr>
        <w:tabs>
          <w:tab w:val="num" w:pos="540"/>
        </w:tabs>
        <w:ind w:left="720" w:hanging="720"/>
        <w:jc w:val="center"/>
        <w:rPr>
          <w:rFonts w:ascii="Arial" w:hAnsi="Arial" w:cs="Arial"/>
          <w:sz w:val="20"/>
          <w:szCs w:val="20"/>
        </w:rPr>
      </w:pPr>
    </w:p>
    <w:p w:rsidR="00B0075B" w:rsidRDefault="00B0075B">
      <w:pPr>
        <w:pBdr>
          <w:bottom w:val="single" w:sz="6" w:space="1" w:color="auto"/>
        </w:pBdr>
        <w:tabs>
          <w:tab w:val="num" w:pos="540"/>
        </w:tabs>
        <w:ind w:left="720" w:hanging="720"/>
        <w:jc w:val="center"/>
        <w:rPr>
          <w:rFonts w:ascii="Arial" w:hAnsi="Arial" w:cs="Arial"/>
          <w:sz w:val="20"/>
          <w:szCs w:val="20"/>
        </w:rPr>
      </w:pPr>
    </w:p>
    <w:p w:rsidR="00B0075B" w:rsidRDefault="00B0075B">
      <w:pPr>
        <w:pStyle w:val="Footer"/>
        <w:rPr>
          <w:rFonts w:ascii="Arial" w:hAnsi="Arial" w:cs="Arial"/>
          <w:color w:val="999999"/>
          <w:sz w:val="20"/>
          <w:szCs w:val="20"/>
        </w:rPr>
      </w:pPr>
    </w:p>
    <w:p w:rsidR="00B0075B" w:rsidRDefault="00B0075B">
      <w:pPr>
        <w:pStyle w:val="Footer"/>
        <w:rPr>
          <w:rFonts w:ascii="Arial" w:hAnsi="Arial" w:cs="Arial"/>
          <w:color w:val="999999"/>
          <w:sz w:val="20"/>
          <w:szCs w:val="20"/>
        </w:rPr>
      </w:pPr>
    </w:p>
    <w:p w:rsidR="00B0075B" w:rsidRDefault="00B0075B">
      <w:pPr>
        <w:pStyle w:val="Footer"/>
        <w:rPr>
          <w:rFonts w:ascii="Arial" w:hAnsi="Arial" w:cs="Arial"/>
          <w:color w:val="999999"/>
          <w:sz w:val="20"/>
          <w:szCs w:val="20"/>
        </w:rPr>
      </w:pPr>
    </w:p>
    <w:p w:rsidR="00B0075B" w:rsidRDefault="00B0075B">
      <w:pPr>
        <w:pStyle w:val="Footer"/>
        <w:rPr>
          <w:rFonts w:ascii="Arial" w:hAnsi="Arial" w:cs="Arial"/>
          <w:color w:val="999999"/>
          <w:sz w:val="20"/>
          <w:szCs w:val="20"/>
        </w:rPr>
      </w:pPr>
    </w:p>
    <w:p w:rsidR="00B0075B" w:rsidRDefault="00B0075B">
      <w:pPr>
        <w:pStyle w:val="Footer"/>
      </w:pPr>
    </w:p>
    <w:p w:rsidR="00B0075B" w:rsidRDefault="00B0075B">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B0075B" w:rsidRDefault="00B0075B">
      <w:pPr>
        <w:tabs>
          <w:tab w:val="num" w:pos="0"/>
          <w:tab w:val="left" w:pos="4500"/>
        </w:tabs>
        <w:jc w:val="center"/>
        <w:rPr>
          <w:rFonts w:ascii="Arial" w:hAnsi="Arial" w:cs="Arial"/>
          <w:sz w:val="20"/>
          <w:szCs w:val="20"/>
        </w:rPr>
      </w:pPr>
    </w:p>
    <w:p w:rsidR="00B0075B" w:rsidRDefault="00B0075B">
      <w:pPr>
        <w:tabs>
          <w:tab w:val="num" w:pos="0"/>
          <w:tab w:val="left" w:pos="4500"/>
        </w:tabs>
        <w:jc w:val="center"/>
        <w:rPr>
          <w:rFonts w:ascii="Arial" w:hAnsi="Arial" w:cs="Arial"/>
          <w:sz w:val="20"/>
          <w:szCs w:val="20"/>
        </w:rPr>
      </w:pPr>
      <w:r>
        <w:rPr>
          <w:rFonts w:ascii="Arial" w:hAnsi="Arial" w:cs="Arial"/>
          <w:sz w:val="20"/>
          <w:szCs w:val="20"/>
        </w:rPr>
        <w:t>Časť I.</w:t>
      </w:r>
    </w:p>
    <w:p w:rsidR="00B0075B" w:rsidRDefault="00B0075B">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B0075B" w:rsidRDefault="00B0075B">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B0075B" w:rsidRDefault="00B0075B">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tabs>
          <w:tab w:val="num" w:pos="0"/>
          <w:tab w:val="left" w:pos="4500"/>
        </w:tabs>
        <w:jc w:val="center"/>
        <w:rPr>
          <w:rFonts w:ascii="Arial" w:hAnsi="Arial" w:cs="Arial"/>
          <w:sz w:val="10"/>
          <w:szCs w:val="10"/>
        </w:rPr>
      </w:pPr>
    </w:p>
    <w:p w:rsidR="00B0075B" w:rsidRDefault="00B0075B">
      <w:pPr>
        <w:tabs>
          <w:tab w:val="left" w:pos="540"/>
        </w:tabs>
        <w:spacing w:line="300" w:lineRule="auto"/>
        <w:jc w:val="center"/>
        <w:rPr>
          <w:rFonts w:ascii="Arial" w:hAnsi="Arial" w:cs="Arial"/>
          <w:sz w:val="20"/>
          <w:szCs w:val="20"/>
        </w:rPr>
      </w:pPr>
      <w:r>
        <w:rPr>
          <w:rFonts w:ascii="Arial" w:hAnsi="Arial" w:cs="Arial"/>
          <w:sz w:val="20"/>
          <w:szCs w:val="20"/>
        </w:rPr>
        <w:t>Časť II.</w:t>
      </w:r>
    </w:p>
    <w:p w:rsidR="00B0075B" w:rsidRDefault="00B0075B">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B0075B" w:rsidRDefault="00B0075B">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B0075B" w:rsidRDefault="00B0075B">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tabs>
          <w:tab w:val="num" w:pos="0"/>
          <w:tab w:val="left" w:pos="4500"/>
        </w:tabs>
        <w:jc w:val="center"/>
        <w:rPr>
          <w:rFonts w:ascii="Arial" w:hAnsi="Arial" w:cs="Arial"/>
          <w:sz w:val="10"/>
          <w:szCs w:val="10"/>
        </w:rPr>
      </w:pPr>
    </w:p>
    <w:p w:rsidR="00B0075B" w:rsidRDefault="00B0075B">
      <w:pPr>
        <w:jc w:val="center"/>
        <w:rPr>
          <w:rFonts w:ascii="Arial" w:hAnsi="Arial" w:cs="Arial"/>
          <w:sz w:val="20"/>
          <w:szCs w:val="20"/>
        </w:rPr>
      </w:pPr>
      <w:r>
        <w:rPr>
          <w:rFonts w:ascii="Arial" w:hAnsi="Arial" w:cs="Arial"/>
          <w:sz w:val="20"/>
          <w:szCs w:val="20"/>
        </w:rPr>
        <w:t>Časť III.</w:t>
      </w:r>
    </w:p>
    <w:p w:rsidR="00B0075B" w:rsidRDefault="00B0075B">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B0075B" w:rsidRDefault="00B0075B">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B0075B" w:rsidRDefault="00B0075B">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B0075B" w:rsidRDefault="00B0075B">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0075B" w:rsidRDefault="00B0075B">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0075B" w:rsidRDefault="00B0075B">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0075B" w:rsidRDefault="00B0075B">
      <w:pPr>
        <w:tabs>
          <w:tab w:val="num" w:pos="0"/>
          <w:tab w:val="left" w:pos="4500"/>
        </w:tabs>
        <w:jc w:val="center"/>
        <w:rPr>
          <w:rFonts w:ascii="Arial" w:hAnsi="Arial" w:cs="Arial"/>
          <w:sz w:val="10"/>
          <w:szCs w:val="10"/>
        </w:rPr>
      </w:pPr>
    </w:p>
    <w:p w:rsidR="00B0075B" w:rsidRDefault="00B0075B">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B0075B" w:rsidRDefault="00B0075B">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B0075B" w:rsidRDefault="00B0075B">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B0075B" w:rsidRDefault="00B0075B">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tabs>
          <w:tab w:val="num" w:pos="0"/>
          <w:tab w:val="left" w:pos="4500"/>
        </w:tabs>
        <w:jc w:val="center"/>
        <w:rPr>
          <w:rFonts w:ascii="Arial" w:hAnsi="Arial" w:cs="Arial"/>
          <w:sz w:val="10"/>
          <w:szCs w:val="10"/>
        </w:rPr>
      </w:pPr>
    </w:p>
    <w:p w:rsidR="00B0075B" w:rsidRDefault="00B0075B">
      <w:pPr>
        <w:tabs>
          <w:tab w:val="num" w:pos="576"/>
        </w:tabs>
        <w:jc w:val="center"/>
        <w:rPr>
          <w:rFonts w:ascii="Arial" w:hAnsi="Arial" w:cs="Arial"/>
          <w:sz w:val="20"/>
          <w:szCs w:val="20"/>
        </w:rPr>
      </w:pPr>
      <w:r>
        <w:rPr>
          <w:rFonts w:ascii="Arial" w:hAnsi="Arial" w:cs="Arial"/>
          <w:sz w:val="20"/>
          <w:szCs w:val="20"/>
        </w:rPr>
        <w:t>Časť V.</w:t>
      </w:r>
    </w:p>
    <w:p w:rsidR="00B0075B" w:rsidRDefault="00B0075B">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B0075B" w:rsidRDefault="00B0075B">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B0075B" w:rsidRDefault="00B0075B">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0075B" w:rsidRDefault="00B0075B">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0075B" w:rsidRDefault="00B0075B">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0075B" w:rsidRDefault="00B0075B">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075B" w:rsidRDefault="00B0075B">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0075B" w:rsidRDefault="00B0075B">
      <w:pPr>
        <w:tabs>
          <w:tab w:val="num" w:pos="0"/>
          <w:tab w:val="left" w:pos="4500"/>
        </w:tabs>
        <w:jc w:val="center"/>
        <w:rPr>
          <w:rFonts w:ascii="Arial" w:hAnsi="Arial" w:cs="Arial"/>
          <w:sz w:val="10"/>
          <w:szCs w:val="10"/>
        </w:rPr>
      </w:pPr>
    </w:p>
    <w:p w:rsidR="00B0075B" w:rsidRDefault="00B0075B">
      <w:pPr>
        <w:tabs>
          <w:tab w:val="left" w:pos="540"/>
        </w:tabs>
        <w:jc w:val="center"/>
        <w:rPr>
          <w:rFonts w:ascii="Arial" w:hAnsi="Arial" w:cs="Arial"/>
          <w:sz w:val="20"/>
          <w:szCs w:val="20"/>
        </w:rPr>
      </w:pPr>
      <w:r>
        <w:rPr>
          <w:rFonts w:ascii="Arial" w:hAnsi="Arial" w:cs="Arial"/>
          <w:sz w:val="20"/>
          <w:szCs w:val="20"/>
        </w:rPr>
        <w:t>Časť VI.</w:t>
      </w:r>
    </w:p>
    <w:p w:rsidR="00B0075B" w:rsidRDefault="00B0075B">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B0075B" w:rsidRDefault="00B0075B">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0075B" w:rsidRDefault="00B0075B">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0075B" w:rsidRDefault="00B0075B">
      <w:pPr>
        <w:tabs>
          <w:tab w:val="num" w:pos="0"/>
          <w:tab w:val="left" w:pos="4500"/>
        </w:tabs>
        <w:jc w:val="center"/>
        <w:rPr>
          <w:rFonts w:ascii="Arial" w:hAnsi="Arial" w:cs="Arial"/>
          <w:sz w:val="20"/>
          <w:szCs w:val="20"/>
        </w:rPr>
      </w:pPr>
    </w:p>
    <w:p w:rsidR="00B0075B" w:rsidRDefault="00B0075B">
      <w:pPr>
        <w:tabs>
          <w:tab w:val="num" w:pos="0"/>
          <w:tab w:val="left" w:pos="4500"/>
        </w:tabs>
        <w:jc w:val="center"/>
        <w:rPr>
          <w:rFonts w:ascii="Arial" w:hAnsi="Arial" w:cs="Arial"/>
          <w:sz w:val="20"/>
          <w:szCs w:val="20"/>
        </w:rPr>
      </w:pPr>
    </w:p>
    <w:p w:rsidR="00B0075B" w:rsidRDefault="00B0075B">
      <w:pPr>
        <w:tabs>
          <w:tab w:val="num" w:pos="0"/>
          <w:tab w:val="left" w:pos="4500"/>
        </w:tabs>
        <w:jc w:val="center"/>
        <w:rPr>
          <w:rFonts w:ascii="Arial" w:hAnsi="Arial" w:cs="Arial"/>
          <w:sz w:val="20"/>
          <w:szCs w:val="20"/>
        </w:rPr>
      </w:pPr>
    </w:p>
    <w:p w:rsidR="00B0075B" w:rsidRDefault="00B0075B">
      <w:pPr>
        <w:tabs>
          <w:tab w:val="num" w:pos="0"/>
          <w:tab w:val="left" w:pos="4500"/>
        </w:tabs>
        <w:jc w:val="center"/>
        <w:rPr>
          <w:rFonts w:ascii="Arial" w:hAnsi="Arial" w:cs="Arial"/>
          <w:sz w:val="20"/>
          <w:szCs w:val="20"/>
        </w:rPr>
      </w:pPr>
    </w:p>
    <w:p w:rsidR="00B0075B" w:rsidRDefault="00B0075B">
      <w:pPr>
        <w:jc w:val="center"/>
        <w:rPr>
          <w:rFonts w:ascii="Arial" w:hAnsi="Arial" w:cs="Arial"/>
          <w:b/>
          <w:bCs/>
          <w:sz w:val="26"/>
          <w:szCs w:val="26"/>
        </w:rPr>
      </w:pPr>
      <w:r>
        <w:rPr>
          <w:rFonts w:ascii="Arial" w:hAnsi="Arial" w:cs="Arial"/>
          <w:b/>
          <w:bCs/>
          <w:sz w:val="26"/>
          <w:szCs w:val="26"/>
        </w:rPr>
        <w:t>Časť I.</w:t>
      </w:r>
    </w:p>
    <w:p w:rsidR="00B0075B" w:rsidRDefault="00B0075B">
      <w:pPr>
        <w:pStyle w:val="Heading5"/>
        <w:spacing w:line="480" w:lineRule="auto"/>
        <w:rPr>
          <w:rFonts w:ascii="Arial" w:hAnsi="Arial" w:cs="Arial"/>
          <w:sz w:val="30"/>
          <w:szCs w:val="30"/>
        </w:rPr>
      </w:pPr>
      <w:r>
        <w:rPr>
          <w:rFonts w:ascii="Arial" w:hAnsi="Arial" w:cs="Arial"/>
          <w:sz w:val="30"/>
          <w:szCs w:val="30"/>
        </w:rPr>
        <w:t>Všeobecné informácie</w:t>
      </w:r>
    </w:p>
    <w:p w:rsidR="00B0075B" w:rsidRDefault="00B0075B">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B0075B" w:rsidRDefault="00B0075B">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B0075B" w:rsidRDefault="00B0075B">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B0075B" w:rsidRDefault="00B0075B">
      <w:pPr>
        <w:ind w:left="345"/>
        <w:jc w:val="both"/>
        <w:rPr>
          <w:rFonts w:ascii="Arial" w:hAnsi="Arial" w:cs="Arial"/>
          <w:sz w:val="20"/>
          <w:szCs w:val="20"/>
        </w:rPr>
      </w:pPr>
      <w:r>
        <w:rPr>
          <w:rFonts w:ascii="Arial" w:hAnsi="Arial" w:cs="Arial"/>
          <w:sz w:val="20"/>
          <w:szCs w:val="20"/>
        </w:rPr>
        <w:t>Telefón:  02/49253250 Fax: 02/44258840  E-mail: vo.matovic</w:t>
      </w:r>
      <w:r>
        <w:rPr>
          <w:rFonts w:ascii="Arial Unicode MS" w:eastAsia="Arial Unicode MS" w:cs="Arial Unicode MS"/>
          <w:sz w:val="20"/>
          <w:szCs w:val="20"/>
        </w:rPr>
        <w:t>@banm.sk</w:t>
      </w:r>
    </w:p>
    <w:p w:rsidR="00B0075B" w:rsidRDefault="00B0075B">
      <w:pPr>
        <w:jc w:val="both"/>
        <w:rPr>
          <w:rFonts w:ascii="Arial" w:hAnsi="Arial" w:cs="Arial"/>
          <w:sz w:val="22"/>
          <w:szCs w:val="22"/>
        </w:rPr>
      </w:pPr>
    </w:p>
    <w:p w:rsidR="00B0075B" w:rsidRDefault="00B0075B">
      <w:pPr>
        <w:jc w:val="both"/>
        <w:rPr>
          <w:rFonts w:ascii="Arial" w:hAnsi="Arial" w:cs="Arial"/>
          <w:sz w:val="22"/>
          <w:szCs w:val="22"/>
          <w:highlight w:val="darkGray"/>
        </w:rPr>
      </w:pPr>
    </w:p>
    <w:p w:rsidR="00B0075B" w:rsidRDefault="00B0075B">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B0075B" w:rsidRDefault="00B0075B">
      <w:pPr>
        <w:pStyle w:val="NormalWeb"/>
        <w:spacing w:before="0" w:beforeAutospacing="0" w:after="0" w:afterAutospacing="0"/>
        <w:rPr>
          <w:rFonts w:cs="Times New Roman"/>
          <w:lang w:val="sk-SK"/>
        </w:rPr>
      </w:pPr>
    </w:p>
    <w:p w:rsidR="00B0075B" w:rsidRPr="00914D40" w:rsidRDefault="00B0075B" w:rsidP="00914D40">
      <w:pPr>
        <w:pStyle w:val="BodyText3"/>
        <w:jc w:val="left"/>
        <w:rPr>
          <w:color w:val="auto"/>
          <w:sz w:val="24"/>
          <w:szCs w:val="24"/>
        </w:rPr>
      </w:pPr>
      <w:r>
        <w:rPr>
          <w:rFonts w:ascii="Arial" w:hAnsi="Arial" w:cs="Arial"/>
          <w:b/>
          <w:bCs/>
        </w:rPr>
        <w:t xml:space="preserve">         </w:t>
      </w:r>
      <w:r>
        <w:rPr>
          <w:color w:val="auto"/>
          <w:sz w:val="24"/>
          <w:szCs w:val="24"/>
        </w:rPr>
        <w:t>Materská škol</w:t>
      </w:r>
      <w:r w:rsidRPr="00914D40">
        <w:rPr>
          <w:color w:val="auto"/>
          <w:sz w:val="24"/>
          <w:szCs w:val="24"/>
        </w:rPr>
        <w:t xml:space="preserve">a na </w:t>
      </w:r>
      <w:r>
        <w:rPr>
          <w:color w:val="auto"/>
          <w:sz w:val="24"/>
          <w:szCs w:val="24"/>
        </w:rPr>
        <w:t>P</w:t>
      </w:r>
      <w:r w:rsidRPr="00914D40">
        <w:rPr>
          <w:color w:val="auto"/>
          <w:sz w:val="24"/>
          <w:szCs w:val="24"/>
        </w:rPr>
        <w:t xml:space="preserve">ionierskej ulici </w:t>
      </w:r>
      <w:r w:rsidRPr="00914D40">
        <w:rPr>
          <w:color w:val="000000"/>
          <w:sz w:val="24"/>
          <w:szCs w:val="24"/>
        </w:rPr>
        <w:t xml:space="preserve">- </w:t>
      </w:r>
      <w:r w:rsidRPr="00914D40">
        <w:rPr>
          <w:caps/>
          <w:color w:val="000000"/>
          <w:sz w:val="24"/>
          <w:szCs w:val="24"/>
        </w:rPr>
        <w:t xml:space="preserve">Stavebné úpravy </w:t>
      </w:r>
    </w:p>
    <w:p w:rsidR="00B0075B" w:rsidRDefault="00B0075B" w:rsidP="00030844">
      <w:r>
        <w:t xml:space="preserve">         Hlavný predmet obstarávania CPV: 45214210-5</w:t>
      </w:r>
    </w:p>
    <w:p w:rsidR="00B0075B" w:rsidRDefault="00B0075B" w:rsidP="00030844">
      <w:r>
        <w:t xml:space="preserve">         Podrobné vymedzenie obstarávanej práce  tvorí časť  </w:t>
      </w:r>
      <w:r>
        <w:rPr>
          <w:i/>
          <w:iCs/>
        </w:rPr>
        <w:t>B.1 Opis predmetu obstarávania</w:t>
      </w:r>
      <w:r>
        <w:t>.</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B0075B" w:rsidRDefault="00B0075B">
      <w:pPr>
        <w:ind w:left="360"/>
        <w:jc w:val="both"/>
        <w:rPr>
          <w:rFonts w:ascii="Arial" w:hAnsi="Arial" w:cs="Arial"/>
          <w:sz w:val="20"/>
          <w:szCs w:val="20"/>
        </w:rPr>
      </w:pPr>
      <w:r>
        <w:rPr>
          <w:rFonts w:ascii="Arial" w:hAnsi="Arial" w:cs="Arial"/>
          <w:sz w:val="20"/>
          <w:szCs w:val="20"/>
        </w:rPr>
        <w:t>Uchádzač musí predložiť ponuku na celý predmet obstarávania.</w:t>
      </w:r>
    </w:p>
    <w:p w:rsidR="00B0075B" w:rsidRDefault="00B0075B">
      <w:pPr>
        <w:ind w:left="360"/>
        <w:jc w:val="both"/>
        <w:rPr>
          <w:rFonts w:ascii="Arial" w:hAnsi="Arial" w:cs="Arial"/>
          <w:sz w:val="20"/>
          <w:szCs w:val="20"/>
        </w:rPr>
      </w:pPr>
    </w:p>
    <w:p w:rsidR="00B0075B" w:rsidRDefault="00B0075B">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B0075B" w:rsidRDefault="00B0075B">
      <w:pPr>
        <w:ind w:left="360"/>
        <w:jc w:val="both"/>
        <w:rPr>
          <w:rFonts w:ascii="Arial" w:hAnsi="Arial" w:cs="Arial"/>
          <w:color w:val="000000"/>
          <w:sz w:val="20"/>
          <w:szCs w:val="20"/>
        </w:rPr>
      </w:pPr>
      <w:r>
        <w:rPr>
          <w:rFonts w:ascii="Arial" w:hAnsi="Arial" w:cs="Arial"/>
          <w:sz w:val="20"/>
          <w:szCs w:val="20"/>
        </w:rPr>
        <w:t>Predmet obstarávania bude financovaný z rozpočtu Mestskej časti Bratislava – Nové Mesto.</w:t>
      </w:r>
    </w:p>
    <w:p w:rsidR="00B0075B" w:rsidRDefault="00B0075B">
      <w:pPr>
        <w:jc w:val="both"/>
        <w:rPr>
          <w:rFonts w:ascii="Arial" w:hAnsi="Arial" w:cs="Arial"/>
          <w:color w:val="000000"/>
          <w:sz w:val="20"/>
          <w:szCs w:val="20"/>
        </w:rPr>
      </w:pPr>
    </w:p>
    <w:p w:rsidR="00B0075B" w:rsidRDefault="00B0075B">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B0075B" w:rsidRDefault="00B0075B">
      <w:pPr>
        <w:numPr>
          <w:ilvl w:val="1"/>
          <w:numId w:val="17"/>
        </w:numPr>
        <w:ind w:hanging="396"/>
        <w:jc w:val="both"/>
        <w:rPr>
          <w:rFonts w:ascii="Arial" w:hAnsi="Arial" w:cs="Arial"/>
          <w:sz w:val="20"/>
          <w:szCs w:val="20"/>
        </w:rPr>
      </w:pPr>
      <w:r>
        <w:rPr>
          <w:rFonts w:ascii="Arial" w:hAnsi="Arial" w:cs="Arial"/>
          <w:sz w:val="20"/>
          <w:szCs w:val="20"/>
        </w:rPr>
        <w:t>Zmluva o dielo</w:t>
      </w:r>
    </w:p>
    <w:p w:rsidR="00B0075B" w:rsidRDefault="00B0075B">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B0075B" w:rsidRDefault="00B0075B">
      <w:pPr>
        <w:jc w:val="both"/>
        <w:rPr>
          <w:rFonts w:ascii="Arial" w:hAnsi="Arial" w:cs="Arial"/>
          <w:sz w:val="20"/>
          <w:szCs w:val="20"/>
          <w:highlight w:val="darkGray"/>
        </w:rPr>
      </w:pPr>
    </w:p>
    <w:p w:rsidR="00B0075B" w:rsidRDefault="00B0075B">
      <w:pPr>
        <w:jc w:val="both"/>
        <w:rPr>
          <w:rFonts w:ascii="Arial" w:hAnsi="Arial" w:cs="Arial"/>
          <w:sz w:val="18"/>
          <w:szCs w:val="18"/>
          <w:highlight w:val="darkGray"/>
        </w:rPr>
      </w:pPr>
    </w:p>
    <w:p w:rsidR="00B0075B" w:rsidRDefault="00B0075B">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B0075B" w:rsidRDefault="00B0075B">
      <w:pPr>
        <w:jc w:val="both"/>
        <w:rPr>
          <w:rFonts w:ascii="Arial" w:hAnsi="Arial" w:cs="Arial"/>
          <w:sz w:val="20"/>
          <w:szCs w:val="20"/>
          <w:highlight w:val="darkGray"/>
        </w:rPr>
      </w:pPr>
      <w:r>
        <w:rPr>
          <w:rFonts w:ascii="Arial" w:hAnsi="Arial" w:cs="Arial"/>
          <w:sz w:val="22"/>
          <w:szCs w:val="22"/>
        </w:rPr>
        <w:t xml:space="preserve">   5.1  </w:t>
      </w:r>
      <w:r>
        <w:rPr>
          <w:rFonts w:ascii="Arial" w:hAnsi="Arial" w:cs="Arial"/>
          <w:sz w:val="20"/>
          <w:szCs w:val="20"/>
        </w:rPr>
        <w:t>Miesto uskutočnenia prác: MŠ Pionierska 12A,  Bratislava</w:t>
      </w:r>
    </w:p>
    <w:p w:rsidR="00B0075B" w:rsidRDefault="00B0075B">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do 75 dní od prevzatia staveniska</w:t>
      </w:r>
    </w:p>
    <w:p w:rsidR="00B0075B" w:rsidRDefault="00B0075B">
      <w:pPr>
        <w:jc w:val="both"/>
        <w:rPr>
          <w:rFonts w:ascii="Arial" w:hAnsi="Arial" w:cs="Arial"/>
          <w:sz w:val="20"/>
          <w:szCs w:val="20"/>
          <w:highlight w:val="darkGray"/>
        </w:rPr>
      </w:pPr>
    </w:p>
    <w:p w:rsidR="00B0075B" w:rsidRDefault="00B0075B">
      <w:pPr>
        <w:jc w:val="both"/>
        <w:rPr>
          <w:rFonts w:ascii="Arial" w:hAnsi="Arial" w:cs="Arial"/>
          <w:sz w:val="20"/>
          <w:szCs w:val="20"/>
        </w:rPr>
      </w:pPr>
    </w:p>
    <w:p w:rsidR="00B0075B" w:rsidRDefault="00B0075B">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B0075B" w:rsidRDefault="00B0075B">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B0075B" w:rsidRDefault="00B0075B">
      <w:pPr>
        <w:jc w:val="both"/>
        <w:rPr>
          <w:rFonts w:ascii="Arial" w:hAnsi="Arial" w:cs="Arial"/>
          <w:sz w:val="20"/>
          <w:szCs w:val="20"/>
        </w:rPr>
      </w:pPr>
    </w:p>
    <w:p w:rsidR="00B0075B" w:rsidRDefault="00B0075B">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B0075B" w:rsidRDefault="00B0075B">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B0075B" w:rsidRDefault="00B0075B">
      <w:pPr>
        <w:pStyle w:val="BodyTextIndent3"/>
        <w:ind w:left="0"/>
        <w:rPr>
          <w:rFonts w:ascii="Arial" w:hAnsi="Arial" w:cs="Arial"/>
          <w:sz w:val="20"/>
          <w:szCs w:val="20"/>
        </w:rPr>
      </w:pPr>
    </w:p>
    <w:p w:rsidR="00B0075B" w:rsidRDefault="00B0075B">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6x návrh zmluvy podpísaný uchádzačom, jeho štatutárnym orgánom alebo členom štatutárneho orgánu alebo iným zástupcom uchádzača, ktorý je oprávnený konať v mene uchádzača v záväzkových vzťahoch, </w:t>
      </w:r>
    </w:p>
    <w:p w:rsidR="00B0075B" w:rsidRDefault="00B0075B">
      <w:pPr>
        <w:tabs>
          <w:tab w:val="num" w:pos="540"/>
        </w:tabs>
        <w:jc w:val="both"/>
        <w:rPr>
          <w:rFonts w:ascii="Arial" w:hAnsi="Arial" w:cs="Arial"/>
          <w:sz w:val="20"/>
          <w:szCs w:val="20"/>
        </w:rPr>
      </w:pPr>
    </w:p>
    <w:p w:rsidR="00B0075B" w:rsidRDefault="00B0075B">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B0075B" w:rsidRDefault="00B0075B">
      <w:pPr>
        <w:tabs>
          <w:tab w:val="num" w:pos="540"/>
        </w:tabs>
        <w:jc w:val="both"/>
        <w:rPr>
          <w:rFonts w:ascii="Arial" w:hAnsi="Arial" w:cs="Arial"/>
          <w:sz w:val="20"/>
          <w:szCs w:val="20"/>
        </w:rPr>
      </w:pPr>
    </w:p>
    <w:p w:rsidR="00B0075B" w:rsidRDefault="00B0075B">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B0075B" w:rsidRDefault="00B0075B">
      <w:pPr>
        <w:tabs>
          <w:tab w:val="num" w:pos="576"/>
        </w:tabs>
        <w:jc w:val="both"/>
        <w:rPr>
          <w:rFonts w:ascii="Arial" w:hAnsi="Arial" w:cs="Arial"/>
          <w:sz w:val="20"/>
          <w:szCs w:val="20"/>
        </w:rPr>
      </w:pPr>
    </w:p>
    <w:p w:rsidR="00B0075B" w:rsidRDefault="00B0075B">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B0075B" w:rsidRDefault="00B0075B">
      <w:pPr>
        <w:tabs>
          <w:tab w:val="num" w:pos="540"/>
        </w:tabs>
        <w:jc w:val="both"/>
        <w:rPr>
          <w:rFonts w:ascii="Arial" w:hAnsi="Arial" w:cs="Arial"/>
          <w:sz w:val="20"/>
          <w:szCs w:val="20"/>
        </w:rPr>
      </w:pPr>
    </w:p>
    <w:p w:rsidR="00B0075B" w:rsidRDefault="00B0075B">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B0075B" w:rsidRDefault="00B0075B">
      <w:pPr>
        <w:tabs>
          <w:tab w:val="num" w:pos="576"/>
        </w:tabs>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B0075B" w:rsidRDefault="00B0075B">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B0075B" w:rsidRDefault="00B0075B">
      <w:pPr>
        <w:ind w:hanging="396"/>
        <w:jc w:val="both"/>
        <w:rPr>
          <w:rFonts w:ascii="Arial" w:hAnsi="Arial" w:cs="Arial"/>
          <w:sz w:val="20"/>
          <w:szCs w:val="20"/>
        </w:rPr>
      </w:pPr>
    </w:p>
    <w:p w:rsidR="00B0075B" w:rsidRDefault="00B0075B">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B0075B" w:rsidRDefault="00B0075B">
      <w:pPr>
        <w:tabs>
          <w:tab w:val="num" w:pos="900"/>
        </w:tabs>
        <w:jc w:val="both"/>
        <w:rPr>
          <w:rFonts w:ascii="Arial" w:hAnsi="Arial" w:cs="Arial"/>
          <w:sz w:val="10"/>
          <w:szCs w:val="10"/>
        </w:rPr>
      </w:pPr>
    </w:p>
    <w:p w:rsidR="00B0075B" w:rsidRDefault="00B0075B">
      <w:pPr>
        <w:jc w:val="both"/>
        <w:rPr>
          <w:rFonts w:ascii="Arial" w:hAnsi="Arial" w:cs="Arial"/>
          <w:sz w:val="20"/>
          <w:szCs w:val="20"/>
        </w:rPr>
      </w:pPr>
    </w:p>
    <w:p w:rsidR="00B0075B" w:rsidRDefault="00B0075B">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B0075B" w:rsidRDefault="00B0075B">
      <w:pPr>
        <w:numPr>
          <w:ilvl w:val="1"/>
          <w:numId w:val="4"/>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 xml:space="preserve">Ponuky zostávajú platné počas lehoty viazanosti ponúk stanovenej do: </w:t>
      </w:r>
      <w:r>
        <w:rPr>
          <w:rFonts w:ascii="Arial" w:hAnsi="Arial" w:cs="Arial"/>
          <w:bCs/>
          <w:sz w:val="20"/>
          <w:szCs w:val="20"/>
        </w:rPr>
        <w:t>30</w:t>
      </w:r>
      <w:r w:rsidRPr="00790B07">
        <w:rPr>
          <w:rFonts w:ascii="Arial" w:hAnsi="Arial" w:cs="Arial"/>
          <w:bCs/>
          <w:sz w:val="20"/>
          <w:szCs w:val="20"/>
        </w:rPr>
        <w:t xml:space="preserve">. </w:t>
      </w:r>
      <w:r>
        <w:rPr>
          <w:rFonts w:ascii="Arial" w:hAnsi="Arial" w:cs="Arial"/>
          <w:bCs/>
          <w:sz w:val="20"/>
          <w:szCs w:val="20"/>
        </w:rPr>
        <w:t>6</w:t>
      </w:r>
      <w:r w:rsidRPr="00790B07">
        <w:rPr>
          <w:rFonts w:ascii="Arial" w:hAnsi="Arial" w:cs="Arial"/>
          <w:bCs/>
          <w:sz w:val="20"/>
          <w:szCs w:val="20"/>
        </w:rPr>
        <w:t>. 2013</w:t>
      </w:r>
    </w:p>
    <w:p w:rsidR="00B0075B" w:rsidRDefault="00B0075B">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B0075B" w:rsidRDefault="00B0075B">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B0075B" w:rsidRDefault="00B0075B">
      <w:pPr>
        <w:pStyle w:val="BodyText2"/>
      </w:pPr>
    </w:p>
    <w:p w:rsidR="00B0075B" w:rsidRDefault="00B0075B">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B0075B" w:rsidRDefault="00B0075B">
      <w:pPr>
        <w:tabs>
          <w:tab w:val="left" w:pos="6635"/>
        </w:tabs>
        <w:jc w:val="both"/>
        <w:rPr>
          <w:rFonts w:ascii="Arial" w:hAnsi="Arial" w:cs="Arial"/>
          <w:sz w:val="20"/>
          <w:szCs w:val="20"/>
        </w:rPr>
      </w:pPr>
      <w:r>
        <w:rPr>
          <w:rFonts w:ascii="Arial" w:hAnsi="Arial" w:cs="Arial"/>
          <w:sz w:val="20"/>
          <w:szCs w:val="20"/>
        </w:rPr>
        <w:tab/>
      </w:r>
    </w:p>
    <w:p w:rsidR="00B0075B" w:rsidRDefault="00B0075B">
      <w:pPr>
        <w:tabs>
          <w:tab w:val="num" w:pos="540"/>
        </w:tabs>
        <w:jc w:val="both"/>
        <w:rPr>
          <w:rFonts w:ascii="Arial" w:hAnsi="Arial" w:cs="Arial"/>
          <w:sz w:val="20"/>
          <w:szCs w:val="20"/>
        </w:rPr>
      </w:pPr>
    </w:p>
    <w:p w:rsidR="00B0075B" w:rsidRDefault="00B0075B">
      <w:pPr>
        <w:jc w:val="center"/>
        <w:rPr>
          <w:rFonts w:ascii="Arial" w:hAnsi="Arial" w:cs="Arial"/>
          <w:b/>
          <w:bCs/>
          <w:sz w:val="26"/>
          <w:szCs w:val="26"/>
        </w:rPr>
      </w:pPr>
      <w:r>
        <w:rPr>
          <w:rFonts w:ascii="Arial" w:hAnsi="Arial" w:cs="Arial"/>
          <w:b/>
          <w:bCs/>
          <w:sz w:val="26"/>
          <w:szCs w:val="26"/>
        </w:rPr>
        <w:t>Časť II.</w:t>
      </w:r>
    </w:p>
    <w:p w:rsidR="00B0075B" w:rsidRDefault="00B0075B">
      <w:pPr>
        <w:pStyle w:val="Heading5"/>
        <w:spacing w:line="480" w:lineRule="auto"/>
        <w:rPr>
          <w:rFonts w:ascii="Arial" w:hAnsi="Arial" w:cs="Arial"/>
          <w:sz w:val="30"/>
          <w:szCs w:val="30"/>
        </w:rPr>
      </w:pPr>
      <w:r>
        <w:rPr>
          <w:rFonts w:ascii="Arial" w:hAnsi="Arial" w:cs="Arial"/>
          <w:sz w:val="30"/>
          <w:szCs w:val="30"/>
        </w:rPr>
        <w:t>Dorozumievanie a vysvetľovanie</w:t>
      </w:r>
    </w:p>
    <w:p w:rsidR="00B0075B" w:rsidRDefault="00B0075B">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B0075B" w:rsidRDefault="00B0075B">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B0075B" w:rsidRDefault="00B0075B">
      <w:pPr>
        <w:tabs>
          <w:tab w:val="num" w:pos="720"/>
        </w:tabs>
        <w:jc w:val="both"/>
        <w:rPr>
          <w:rFonts w:ascii="Arial" w:hAnsi="Arial" w:cs="Arial"/>
          <w:sz w:val="20"/>
          <w:szCs w:val="20"/>
        </w:rPr>
      </w:pPr>
    </w:p>
    <w:p w:rsidR="00B0075B" w:rsidRDefault="00B0075B">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B0075B" w:rsidRDefault="00B0075B">
      <w:pPr>
        <w:tabs>
          <w:tab w:val="num" w:pos="720"/>
        </w:tabs>
        <w:jc w:val="both"/>
        <w:rPr>
          <w:rFonts w:ascii="Arial" w:hAnsi="Arial" w:cs="Arial"/>
          <w:sz w:val="20"/>
          <w:szCs w:val="20"/>
        </w:rPr>
      </w:pPr>
    </w:p>
    <w:p w:rsidR="00B0075B" w:rsidRDefault="00B0075B">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B0075B" w:rsidRPr="00C934D6" w:rsidRDefault="00B0075B">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w:t>
      </w:r>
      <w:r w:rsidRPr="00C934D6">
        <w:rPr>
          <w:rFonts w:ascii="Arial" w:hAnsi="Arial" w:cs="Arial"/>
          <w:color w:val="FF0000"/>
          <w:sz w:val="20"/>
          <w:szCs w:val="20"/>
        </w:rPr>
        <w:t>Ing.</w:t>
      </w:r>
      <w:r>
        <w:rPr>
          <w:rFonts w:ascii="Arial" w:hAnsi="Arial" w:cs="Arial"/>
          <w:color w:val="FF0000"/>
          <w:sz w:val="20"/>
          <w:szCs w:val="20"/>
        </w:rPr>
        <w:t xml:space="preserve"> arch.</w:t>
      </w:r>
      <w:r w:rsidRPr="00C934D6">
        <w:rPr>
          <w:rFonts w:ascii="Arial" w:hAnsi="Arial" w:cs="Arial"/>
          <w:color w:val="FF0000"/>
          <w:sz w:val="20"/>
          <w:szCs w:val="20"/>
        </w:rPr>
        <w:t xml:space="preserve"> </w:t>
      </w:r>
      <w:r>
        <w:rPr>
          <w:rFonts w:ascii="Arial" w:hAnsi="Arial" w:cs="Arial"/>
          <w:color w:val="FF0000"/>
          <w:sz w:val="20"/>
          <w:szCs w:val="20"/>
        </w:rPr>
        <w:t xml:space="preserve">Miloslav Šimánek </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simanek</w:t>
      </w:r>
      <w:r w:rsidRPr="00C934D6">
        <w:rPr>
          <w:rFonts w:ascii="Arial" w:eastAsia="Arial Unicode MS" w:hAnsi="Arial" w:cs="Arial"/>
          <w:color w:val="FF0000"/>
          <w:sz w:val="20"/>
          <w:szCs w:val="20"/>
        </w:rPr>
        <w:t>@banm.sk</w:t>
      </w:r>
    </w:p>
    <w:p w:rsidR="00B0075B" w:rsidRPr="00C934D6" w:rsidRDefault="00B0075B">
      <w:pPr>
        <w:tabs>
          <w:tab w:val="num" w:pos="720"/>
        </w:tabs>
        <w:jc w:val="both"/>
        <w:rPr>
          <w:rFonts w:ascii="Arial" w:hAnsi="Arial" w:cs="Arial"/>
          <w:color w:val="FF0000"/>
          <w:sz w:val="20"/>
          <w:szCs w:val="20"/>
        </w:rPr>
      </w:pPr>
    </w:p>
    <w:p w:rsidR="00B0075B" w:rsidRDefault="00B0075B">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predloženú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B0075B" w:rsidRDefault="00B0075B">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Pr>
          <w:rFonts w:ascii="Arial" w:hAnsi="Arial" w:cs="Arial"/>
          <w:b/>
          <w:bCs/>
          <w:color w:val="FF0000"/>
          <w:sz w:val="20"/>
          <w:szCs w:val="20"/>
        </w:rPr>
        <w:t>1.5.2013 do 12:00 hod</w:t>
      </w:r>
    </w:p>
    <w:p w:rsidR="00B0075B" w:rsidRDefault="00B0075B">
      <w:pPr>
        <w:tabs>
          <w:tab w:val="num" w:pos="720"/>
          <w:tab w:val="left" w:pos="5040"/>
        </w:tabs>
        <w:ind w:left="180"/>
        <w:jc w:val="both"/>
        <w:rPr>
          <w:rFonts w:ascii="Arial" w:hAnsi="Arial" w:cs="Arial"/>
          <w:i/>
          <w:iCs/>
          <w:sz w:val="20"/>
          <w:szCs w:val="20"/>
        </w:rPr>
      </w:pP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B0075B" w:rsidRDefault="00B0075B">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Uchádzačom sa odporúča vykonať obhliadku miesta uskutočnenia prác tak, aby si sami overili a získali potrebné informácie, ktoré budú potrebovať na prípravu a spracovanie ponuky. Výdavky spojené s obhliadkou miesta uskutočnenia prác idú na ťarchu uchádzača.</w:t>
      </w:r>
    </w:p>
    <w:p w:rsidR="00B0075B" w:rsidRDefault="00B0075B">
      <w:pPr>
        <w:jc w:val="both"/>
        <w:rPr>
          <w:rFonts w:ascii="Arial" w:hAnsi="Arial" w:cs="Arial"/>
          <w:sz w:val="20"/>
          <w:szCs w:val="20"/>
        </w:rPr>
      </w:pPr>
    </w:p>
    <w:p w:rsidR="00B0075B" w:rsidRPr="00C934D6" w:rsidRDefault="00B0075B" w:rsidP="00BE2546">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sidRPr="00C934D6">
        <w:rPr>
          <w:rFonts w:ascii="Arial" w:hAnsi="Arial" w:cs="Arial"/>
          <w:color w:val="FF0000"/>
          <w:sz w:val="20"/>
          <w:szCs w:val="20"/>
        </w:rPr>
        <w:t>Ing.</w:t>
      </w:r>
      <w:r>
        <w:rPr>
          <w:rFonts w:ascii="Arial" w:hAnsi="Arial" w:cs="Arial"/>
          <w:color w:val="FF0000"/>
          <w:sz w:val="20"/>
          <w:szCs w:val="20"/>
        </w:rPr>
        <w:t xml:space="preserve"> arch.</w:t>
      </w:r>
      <w:r w:rsidRPr="00C934D6">
        <w:rPr>
          <w:rFonts w:ascii="Arial" w:hAnsi="Arial" w:cs="Arial"/>
          <w:color w:val="FF0000"/>
          <w:sz w:val="20"/>
          <w:szCs w:val="20"/>
        </w:rPr>
        <w:t xml:space="preserve"> </w:t>
      </w:r>
      <w:r>
        <w:rPr>
          <w:rFonts w:ascii="Arial" w:hAnsi="Arial" w:cs="Arial"/>
          <w:color w:val="FF0000"/>
          <w:sz w:val="20"/>
          <w:szCs w:val="20"/>
        </w:rPr>
        <w:t xml:space="preserve">Miloslav Šimánek </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simanek</w:t>
      </w:r>
      <w:r w:rsidRPr="00C934D6">
        <w:rPr>
          <w:rFonts w:ascii="Arial" w:eastAsia="Arial Unicode MS" w:hAnsi="Arial" w:cs="Arial"/>
          <w:color w:val="FF0000"/>
          <w:sz w:val="20"/>
          <w:szCs w:val="20"/>
        </w:rPr>
        <w:t>@banm.sk</w:t>
      </w:r>
    </w:p>
    <w:p w:rsidR="00B0075B" w:rsidRDefault="00B0075B" w:rsidP="00BE2546">
      <w:pPr>
        <w:tabs>
          <w:tab w:val="left" w:pos="720"/>
          <w:tab w:val="left" w:pos="2880"/>
        </w:tabs>
        <w:ind w:left="180"/>
        <w:jc w:val="both"/>
        <w:rPr>
          <w:rFonts w:ascii="Arial" w:hAnsi="Arial" w:cs="Arial"/>
          <w:sz w:val="26"/>
          <w:szCs w:val="26"/>
        </w:rPr>
      </w:pPr>
    </w:p>
    <w:p w:rsidR="00B0075B" w:rsidRDefault="00B0075B">
      <w:pPr>
        <w:tabs>
          <w:tab w:val="left" w:pos="720"/>
          <w:tab w:val="left" w:pos="2880"/>
        </w:tabs>
        <w:ind w:left="180"/>
        <w:jc w:val="both"/>
        <w:rPr>
          <w:rFonts w:ascii="Arial" w:hAnsi="Arial" w:cs="Arial"/>
          <w:sz w:val="26"/>
          <w:szCs w:val="26"/>
        </w:rPr>
      </w:pPr>
    </w:p>
    <w:p w:rsidR="00B0075B" w:rsidRDefault="00B0075B">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B0075B" w:rsidRDefault="00B0075B">
      <w:pPr>
        <w:pStyle w:val="Heading5"/>
        <w:spacing w:line="480" w:lineRule="auto"/>
        <w:rPr>
          <w:rFonts w:ascii="Arial" w:hAnsi="Arial" w:cs="Arial"/>
        </w:rPr>
      </w:pPr>
      <w:r>
        <w:rPr>
          <w:rFonts w:ascii="Arial" w:hAnsi="Arial" w:cs="Arial"/>
        </w:rPr>
        <w:t>Príprava ponuky</w:t>
      </w:r>
    </w:p>
    <w:p w:rsidR="00B0075B" w:rsidRDefault="00B0075B">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B0075B" w:rsidRDefault="00B0075B">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B0075B" w:rsidRDefault="00B0075B">
      <w:pPr>
        <w:tabs>
          <w:tab w:val="num" w:pos="540"/>
        </w:tabs>
        <w:jc w:val="both"/>
        <w:rPr>
          <w:rFonts w:ascii="Arial" w:hAnsi="Arial" w:cs="Arial"/>
          <w:sz w:val="20"/>
          <w:szCs w:val="20"/>
        </w:rPr>
      </w:pPr>
    </w:p>
    <w:p w:rsidR="00B0075B" w:rsidRDefault="00B0075B">
      <w:pPr>
        <w:tabs>
          <w:tab w:val="num" w:pos="720"/>
        </w:tabs>
        <w:jc w:val="both"/>
        <w:rPr>
          <w:rFonts w:ascii="Arial" w:hAnsi="Arial" w:cs="Arial"/>
          <w:sz w:val="20"/>
          <w:szCs w:val="20"/>
        </w:rPr>
      </w:pPr>
    </w:p>
    <w:p w:rsidR="00B0075B" w:rsidRDefault="00B0075B">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B0075B" w:rsidRDefault="00B0075B" w:rsidP="00E113FC">
      <w:pPr>
        <w:tabs>
          <w:tab w:val="num" w:pos="720"/>
        </w:tabs>
        <w:jc w:val="both"/>
        <w:rPr>
          <w:rFonts w:ascii="Arial" w:hAnsi="Arial" w:cs="Arial"/>
          <w:b/>
          <w:sz w:val="20"/>
          <w:szCs w:val="20"/>
        </w:rPr>
      </w:pPr>
      <w:r w:rsidRPr="00322225">
        <w:rPr>
          <w:rFonts w:ascii="Arial" w:hAnsi="Arial" w:cs="Arial"/>
          <w:b/>
          <w:sz w:val="20"/>
          <w:szCs w:val="20"/>
        </w:rPr>
        <w:t>Ponuka predložená uchádzačom musí obsahovať:</w:t>
      </w:r>
    </w:p>
    <w:p w:rsidR="00B0075B" w:rsidRDefault="00B0075B" w:rsidP="00322225">
      <w:pPr>
        <w:tabs>
          <w:tab w:val="num" w:pos="720"/>
        </w:tabs>
        <w:jc w:val="both"/>
        <w:rPr>
          <w:rFonts w:ascii="Arial" w:hAnsi="Arial" w:cs="Arial"/>
          <w:b/>
          <w:sz w:val="20"/>
          <w:szCs w:val="20"/>
        </w:rPr>
      </w:pPr>
    </w:p>
    <w:p w:rsidR="00B0075B" w:rsidRPr="00322225" w:rsidRDefault="00B0075B" w:rsidP="00322225">
      <w:pPr>
        <w:tabs>
          <w:tab w:val="num" w:pos="720"/>
        </w:tabs>
        <w:ind w:left="720" w:hanging="720"/>
        <w:jc w:val="both"/>
        <w:rPr>
          <w:rFonts w:ascii="Arial" w:hAnsi="Arial" w:cs="Arial"/>
          <w:b/>
          <w:color w:val="000000"/>
          <w:sz w:val="20"/>
          <w:szCs w:val="20"/>
        </w:rPr>
      </w:pPr>
      <w:r>
        <w:rPr>
          <w:rFonts w:ascii="Arial" w:hAnsi="Arial" w:cs="Arial"/>
          <w:color w:val="000000"/>
          <w:sz w:val="20"/>
          <w:szCs w:val="20"/>
        </w:rPr>
        <w:t xml:space="preserve">    16.1   </w:t>
      </w:r>
      <w:r w:rsidRPr="00322225">
        <w:rPr>
          <w:rFonts w:ascii="Arial" w:hAnsi="Arial" w:cs="Arial"/>
          <w:color w:val="000000"/>
          <w:sz w:val="20"/>
          <w:szCs w:val="20"/>
        </w:rPr>
        <w:t xml:space="preserve">Ponuka sa predkladá tak, aby obsahovala 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p>
    <w:p w:rsidR="00B0075B" w:rsidRPr="00322225" w:rsidRDefault="00B0075B" w:rsidP="00322225">
      <w:pPr>
        <w:tabs>
          <w:tab w:val="num" w:pos="720"/>
        </w:tabs>
        <w:jc w:val="both"/>
        <w:rPr>
          <w:rFonts w:ascii="Arial" w:hAnsi="Arial" w:cs="Arial"/>
          <w:color w:val="000000"/>
          <w:sz w:val="20"/>
          <w:szCs w:val="20"/>
        </w:rPr>
      </w:pPr>
      <w:r>
        <w:rPr>
          <w:rFonts w:ascii="Arial" w:hAnsi="Arial" w:cs="Arial"/>
          <w:b/>
          <w:color w:val="000000"/>
          <w:sz w:val="20"/>
          <w:szCs w:val="20"/>
        </w:rPr>
        <w:t xml:space="preserve">    </w:t>
      </w:r>
      <w:r>
        <w:rPr>
          <w:rFonts w:ascii="Arial" w:hAnsi="Arial" w:cs="Arial"/>
          <w:color w:val="000000"/>
          <w:sz w:val="20"/>
          <w:szCs w:val="20"/>
        </w:rPr>
        <w:t xml:space="preserve">16.2   Osobitne oddelená uzavretá časť s označením </w:t>
      </w:r>
      <w:r w:rsidRPr="00322225">
        <w:rPr>
          <w:rFonts w:ascii="Arial" w:hAnsi="Arial" w:cs="Arial"/>
          <w:b/>
          <w:color w:val="000000"/>
          <w:sz w:val="20"/>
          <w:szCs w:val="20"/>
        </w:rPr>
        <w:t>"Ostatné"</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B0075B" w:rsidRPr="00322225" w:rsidRDefault="00B0075B" w:rsidP="00322225">
      <w:pPr>
        <w:tabs>
          <w:tab w:val="num" w:pos="720"/>
        </w:tabs>
        <w:jc w:val="both"/>
        <w:rPr>
          <w:rFonts w:ascii="Arial" w:hAnsi="Arial" w:cs="Arial"/>
          <w:b/>
          <w:sz w:val="20"/>
          <w:szCs w:val="20"/>
        </w:rPr>
      </w:pPr>
    </w:p>
    <w:p w:rsidR="00B0075B" w:rsidRDefault="00B0075B">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B0075B" w:rsidRDefault="00B0075B">
      <w:pPr>
        <w:tabs>
          <w:tab w:val="num" w:pos="1080"/>
        </w:tabs>
        <w:ind w:left="360"/>
        <w:jc w:val="both"/>
        <w:rPr>
          <w:rFonts w:ascii="Arial" w:hAnsi="Arial" w:cs="Arial"/>
          <w:sz w:val="20"/>
          <w:szCs w:val="20"/>
        </w:rPr>
      </w:pPr>
      <w:r>
        <w:rPr>
          <w:rFonts w:ascii="Arial" w:hAnsi="Arial" w:cs="Arial"/>
          <w:sz w:val="20"/>
          <w:szCs w:val="20"/>
        </w:rPr>
        <w:t xml:space="preserve">   - 6x návrh zmluvy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Čestné vyhlásenie, že uchádzač alebo záujemca spĺňa podmienky účasti.</w:t>
      </w:r>
    </w:p>
    <w:p w:rsidR="00B0075B" w:rsidRDefault="00B0075B">
      <w:pPr>
        <w:tabs>
          <w:tab w:val="num" w:pos="1080"/>
        </w:tabs>
        <w:ind w:left="360"/>
        <w:jc w:val="both"/>
        <w:rPr>
          <w:rFonts w:ascii="Arial" w:hAnsi="Arial" w:cs="Arial"/>
          <w:sz w:val="20"/>
          <w:szCs w:val="20"/>
        </w:rPr>
      </w:pPr>
    </w:p>
    <w:p w:rsidR="00B0075B" w:rsidRPr="00322225" w:rsidRDefault="00B0075B" w:rsidP="00322225">
      <w:pPr>
        <w:tabs>
          <w:tab w:val="num" w:pos="720"/>
        </w:tabs>
        <w:jc w:val="both"/>
        <w:rPr>
          <w:rFonts w:ascii="Arial" w:hAnsi="Arial" w:cs="Arial"/>
          <w:color w:val="000000"/>
          <w:sz w:val="20"/>
          <w:szCs w:val="20"/>
        </w:rPr>
      </w:pPr>
      <w:r>
        <w:rPr>
          <w:rFonts w:ascii="Arial" w:hAnsi="Arial" w:cs="Arial"/>
          <w:sz w:val="20"/>
          <w:szCs w:val="20"/>
        </w:rPr>
        <w:t xml:space="preserve">     16.3 </w:t>
      </w:r>
      <w:r>
        <w:rPr>
          <w:rFonts w:ascii="Arial" w:hAnsi="Arial" w:cs="Arial"/>
          <w:color w:val="000000"/>
          <w:sz w:val="20"/>
          <w:szCs w:val="20"/>
        </w:rPr>
        <w:t xml:space="preserve">Osobitne oddelená uzavretá časť s označením </w:t>
      </w:r>
      <w:r w:rsidRPr="00322225">
        <w:rPr>
          <w:rFonts w:ascii="Arial" w:hAnsi="Arial" w:cs="Arial"/>
          <w:b/>
          <w:color w:val="000000"/>
          <w:sz w:val="20"/>
          <w:szCs w:val="20"/>
        </w:rPr>
        <w:t>" Kritériá "</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B0075B" w:rsidRDefault="00B0075B">
      <w:pPr>
        <w:tabs>
          <w:tab w:val="num" w:pos="1080"/>
        </w:tabs>
        <w:ind w:left="360"/>
        <w:jc w:val="both"/>
        <w:rPr>
          <w:rFonts w:ascii="Arial" w:hAnsi="Arial" w:cs="Arial"/>
          <w:sz w:val="20"/>
          <w:szCs w:val="20"/>
        </w:rPr>
      </w:pPr>
    </w:p>
    <w:p w:rsidR="00B0075B" w:rsidRDefault="00B0075B">
      <w:pPr>
        <w:tabs>
          <w:tab w:val="num" w:pos="1080"/>
        </w:tabs>
        <w:ind w:left="360"/>
        <w:jc w:val="both"/>
        <w:rPr>
          <w:rFonts w:ascii="Arial" w:hAnsi="Arial" w:cs="Arial"/>
          <w:sz w:val="20"/>
          <w:szCs w:val="20"/>
        </w:rPr>
      </w:pPr>
      <w:r>
        <w:rPr>
          <w:rFonts w:ascii="Arial" w:hAnsi="Arial" w:cs="Arial"/>
          <w:i/>
          <w:iCs/>
          <w:sz w:val="20"/>
          <w:szCs w:val="20"/>
        </w:rPr>
        <w:t xml:space="preserve">      </w:t>
      </w:r>
      <w:r>
        <w:rPr>
          <w:rFonts w:ascii="Arial" w:hAnsi="Arial" w:cs="Arial"/>
          <w:iCs/>
          <w:sz w:val="20"/>
          <w:szCs w:val="20"/>
        </w:rPr>
        <w:t>Návrh na plnenie kritérií</w:t>
      </w:r>
      <w:r w:rsidRPr="00322225">
        <w:rPr>
          <w:rFonts w:ascii="Arial" w:hAnsi="Arial" w:cs="Arial"/>
          <w:iCs/>
          <w:sz w:val="20"/>
          <w:szCs w:val="20"/>
        </w:rPr>
        <w:t>:</w:t>
      </w:r>
      <w:r>
        <w:rPr>
          <w:rFonts w:ascii="Arial" w:hAnsi="Arial" w:cs="Arial"/>
          <w:i/>
          <w:iCs/>
          <w:sz w:val="20"/>
          <w:szCs w:val="20"/>
        </w:rPr>
        <w:t xml:space="preserve">  B.2 Určenie ceny</w:t>
      </w:r>
      <w:r>
        <w:rPr>
          <w:rFonts w:ascii="Arial" w:hAnsi="Arial" w:cs="Arial"/>
          <w:sz w:val="20"/>
          <w:szCs w:val="20"/>
        </w:rPr>
        <w:t xml:space="preserve">.  </w:t>
      </w:r>
    </w:p>
    <w:p w:rsidR="00B0075B" w:rsidRDefault="00B0075B">
      <w:pPr>
        <w:tabs>
          <w:tab w:val="num" w:pos="1080"/>
        </w:tabs>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B0075B" w:rsidRDefault="00B0075B">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B0075B" w:rsidRDefault="00B0075B">
      <w:pPr>
        <w:pStyle w:val="BodyTextIndent3"/>
        <w:tabs>
          <w:tab w:val="num" w:pos="1080"/>
        </w:tabs>
        <w:ind w:left="0"/>
        <w:rPr>
          <w:rFonts w:ascii="Arial" w:hAnsi="Arial" w:cs="Arial"/>
          <w:sz w:val="20"/>
          <w:szCs w:val="20"/>
        </w:rPr>
      </w:pPr>
    </w:p>
    <w:p w:rsidR="00B0075B" w:rsidRDefault="00B0075B">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B0075B" w:rsidRDefault="00B0075B">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B0075B" w:rsidRDefault="00B0075B">
      <w:pPr>
        <w:tabs>
          <w:tab w:val="left" w:pos="1440"/>
          <w:tab w:val="num" w:pos="2160"/>
        </w:tabs>
        <w:jc w:val="both"/>
      </w:pPr>
    </w:p>
    <w:p w:rsidR="00B0075B" w:rsidRDefault="00B0075B">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B0075B" w:rsidRDefault="00B0075B">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B0075B" w:rsidRDefault="00B0075B">
      <w:pPr>
        <w:tabs>
          <w:tab w:val="left" w:pos="1440"/>
          <w:tab w:val="num" w:pos="2160"/>
        </w:tabs>
        <w:ind w:left="540"/>
        <w:jc w:val="both"/>
        <w:rPr>
          <w:rFonts w:ascii="Arial" w:hAnsi="Arial" w:cs="Arial"/>
          <w:sz w:val="20"/>
          <w:szCs w:val="20"/>
        </w:rPr>
      </w:pPr>
    </w:p>
    <w:p w:rsidR="00B0075B" w:rsidRPr="00E940F9" w:rsidRDefault="00B0075B">
      <w:pPr>
        <w:jc w:val="both"/>
        <w:rPr>
          <w:rFonts w:ascii="Arial" w:hAnsi="Arial" w:cs="Arial"/>
          <w:b/>
          <w:color w:val="000000"/>
          <w:sz w:val="20"/>
          <w:szCs w:val="20"/>
        </w:rPr>
      </w:pPr>
      <w:r>
        <w:rPr>
          <w:rFonts w:ascii="Arial" w:hAnsi="Arial" w:cs="Arial"/>
          <w:sz w:val="20"/>
          <w:szCs w:val="20"/>
        </w:rPr>
        <w:t xml:space="preserve">    17.</w:t>
      </w:r>
      <w:r w:rsidRPr="00322225">
        <w:rPr>
          <w:rFonts w:ascii="Arial" w:hAnsi="Arial" w:cs="Arial"/>
          <w:color w:val="000000"/>
          <w:sz w:val="20"/>
          <w:szCs w:val="20"/>
        </w:rPr>
        <w:t xml:space="preserve">2 </w:t>
      </w:r>
      <w:r>
        <w:rPr>
          <w:rFonts w:ascii="Arial" w:hAnsi="Arial" w:cs="Arial"/>
          <w:color w:val="000000"/>
          <w:sz w:val="20"/>
          <w:szCs w:val="20"/>
        </w:rPr>
        <w:t xml:space="preserve"> </w:t>
      </w:r>
      <w:r w:rsidRPr="00E940F9">
        <w:rPr>
          <w:rFonts w:ascii="Arial" w:hAnsi="Arial" w:cs="Arial"/>
          <w:b/>
          <w:color w:val="000000"/>
          <w:sz w:val="20"/>
          <w:szCs w:val="20"/>
        </w:rPr>
        <w:t>Splnenie podmien</w:t>
      </w:r>
      <w:r>
        <w:rPr>
          <w:rFonts w:ascii="Arial" w:hAnsi="Arial" w:cs="Arial"/>
          <w:b/>
          <w:color w:val="000000"/>
          <w:sz w:val="20"/>
          <w:szCs w:val="20"/>
        </w:rPr>
        <w:t>o</w:t>
      </w:r>
      <w:r w:rsidRPr="00E940F9">
        <w:rPr>
          <w:rFonts w:ascii="Arial" w:hAnsi="Arial" w:cs="Arial"/>
          <w:b/>
          <w:color w:val="000000"/>
          <w:sz w:val="20"/>
          <w:szCs w:val="20"/>
        </w:rPr>
        <w:t>k účasti sa  preukazuje čestným vyhlásením uchádzača alebo záujemcu, pričom doklady, preukazujúce splnenie podmienok účasti predkladá verejnému obstarávateľovi a obstarávateľovi úspešný uchádzač podľa § 44 ods. 1 v čase a spôsobom, určeným verejným obstarávateľom.</w:t>
      </w:r>
    </w:p>
    <w:p w:rsidR="00B0075B" w:rsidRPr="00322225" w:rsidRDefault="00B0075B">
      <w:pPr>
        <w:jc w:val="both"/>
        <w:rPr>
          <w:rFonts w:ascii="Arial" w:hAnsi="Arial" w:cs="Arial"/>
          <w:color w:val="000000"/>
          <w:sz w:val="20"/>
          <w:szCs w:val="20"/>
        </w:rPr>
      </w:pPr>
      <w:r w:rsidRPr="00322225">
        <w:rPr>
          <w:rFonts w:ascii="Arial" w:hAnsi="Arial" w:cs="Arial"/>
          <w:color w:val="000000"/>
          <w:sz w:val="20"/>
          <w:szCs w:val="20"/>
        </w:rPr>
        <w:t xml:space="preserve">  </w:t>
      </w:r>
    </w:p>
    <w:p w:rsidR="00B0075B" w:rsidRDefault="00B0075B">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B0075B" w:rsidRDefault="00B0075B">
      <w:pPr>
        <w:numPr>
          <w:ilvl w:val="1"/>
          <w:numId w:val="5"/>
        </w:numPr>
        <w:jc w:val="both"/>
        <w:rPr>
          <w:rFonts w:ascii="Arial" w:hAnsi="Arial" w:cs="Arial"/>
          <w:sz w:val="20"/>
          <w:szCs w:val="20"/>
        </w:rPr>
      </w:pPr>
      <w:r>
        <w:rPr>
          <w:rFonts w:ascii="Arial" w:hAnsi="Arial" w:cs="Arial"/>
          <w:sz w:val="20"/>
          <w:szCs w:val="20"/>
        </w:rPr>
        <w:t>Zábezpeka sa nevyžaduje.</w:t>
      </w:r>
    </w:p>
    <w:p w:rsidR="00B0075B" w:rsidRDefault="00B0075B">
      <w:pPr>
        <w:jc w:val="both"/>
        <w:rPr>
          <w:rFonts w:ascii="Arial" w:hAnsi="Arial" w:cs="Arial"/>
          <w:color w:val="000000"/>
          <w:sz w:val="20"/>
          <w:szCs w:val="20"/>
        </w:rPr>
      </w:pPr>
    </w:p>
    <w:p w:rsidR="00B0075B" w:rsidRDefault="00B0075B">
      <w:pPr>
        <w:jc w:val="both"/>
        <w:rPr>
          <w:rFonts w:ascii="Arial" w:hAnsi="Arial" w:cs="Arial"/>
          <w:sz w:val="20"/>
          <w:szCs w:val="20"/>
        </w:rPr>
      </w:pPr>
      <w:r>
        <w:rPr>
          <w:rFonts w:ascii="Arial" w:hAnsi="Arial" w:cs="Arial"/>
          <w:sz w:val="20"/>
          <w:szCs w:val="20"/>
        </w:rPr>
        <w:t xml:space="preserve"> </w:t>
      </w:r>
    </w:p>
    <w:p w:rsidR="00B0075B" w:rsidRDefault="00B0075B">
      <w:pPr>
        <w:jc w:val="both"/>
        <w:rPr>
          <w:rFonts w:ascii="Arial" w:hAnsi="Arial" w:cs="Arial"/>
          <w:sz w:val="20"/>
          <w:szCs w:val="20"/>
        </w:rPr>
      </w:pPr>
    </w:p>
    <w:p w:rsidR="00B0075B" w:rsidRDefault="00B0075B">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B0075B" w:rsidRDefault="00B0075B">
      <w:pPr>
        <w:tabs>
          <w:tab w:val="num" w:pos="720"/>
        </w:tabs>
        <w:jc w:val="both"/>
        <w:rPr>
          <w:rFonts w:ascii="Arial" w:hAnsi="Arial" w:cs="Arial"/>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B0075B" w:rsidRDefault="00B0075B">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B0075B" w:rsidRDefault="00B0075B">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B0075B" w:rsidRDefault="00B0075B">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B0075B" w:rsidRDefault="00B0075B" w:rsidP="00D3144B">
      <w:pPr>
        <w:numPr>
          <w:ilvl w:val="1"/>
          <w:numId w:val="6"/>
        </w:numPr>
        <w:ind w:hanging="396"/>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B0075B" w:rsidRDefault="00B0075B">
      <w:pPr>
        <w:jc w:val="both"/>
        <w:rPr>
          <w:rFonts w:ascii="Arial" w:hAnsi="Arial" w:cs="Arial"/>
          <w:sz w:val="20"/>
          <w:szCs w:val="20"/>
        </w:rPr>
      </w:pPr>
    </w:p>
    <w:p w:rsidR="00B0075B" w:rsidRDefault="00B0075B">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B0075B" w:rsidRDefault="00B0075B">
      <w:pPr>
        <w:tabs>
          <w:tab w:val="num" w:pos="720"/>
        </w:tabs>
        <w:jc w:val="both"/>
        <w:rPr>
          <w:rFonts w:ascii="Arial" w:hAnsi="Arial" w:cs="Arial"/>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jc w:val="center"/>
        <w:rPr>
          <w:rFonts w:ascii="Arial" w:hAnsi="Arial" w:cs="Arial"/>
          <w:b/>
          <w:bCs/>
          <w:sz w:val="26"/>
          <w:szCs w:val="26"/>
        </w:rPr>
      </w:pPr>
      <w:r>
        <w:rPr>
          <w:rFonts w:ascii="Arial" w:hAnsi="Arial" w:cs="Arial"/>
          <w:b/>
          <w:bCs/>
          <w:sz w:val="26"/>
          <w:szCs w:val="26"/>
        </w:rPr>
        <w:t>Časť IV.</w:t>
      </w:r>
    </w:p>
    <w:p w:rsidR="00B0075B" w:rsidRDefault="00B0075B">
      <w:pPr>
        <w:pStyle w:val="Heading5"/>
        <w:spacing w:line="480" w:lineRule="auto"/>
        <w:rPr>
          <w:rFonts w:ascii="Arial" w:hAnsi="Arial" w:cs="Arial"/>
        </w:rPr>
      </w:pPr>
      <w:r>
        <w:rPr>
          <w:rFonts w:ascii="Arial" w:hAnsi="Arial" w:cs="Arial"/>
        </w:rPr>
        <w:t>Predkladanie ponúk</w:t>
      </w:r>
    </w:p>
    <w:p w:rsidR="00B0075B" w:rsidRDefault="00B0075B">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B0075B" w:rsidRPr="00322225" w:rsidRDefault="00B0075B" w:rsidP="005164B3">
      <w:pPr>
        <w:tabs>
          <w:tab w:val="num" w:pos="720"/>
        </w:tabs>
        <w:ind w:left="720" w:hanging="720"/>
        <w:jc w:val="both"/>
        <w:rPr>
          <w:rFonts w:ascii="Arial" w:hAnsi="Arial" w:cs="Arial"/>
          <w:b/>
          <w:color w:val="000000"/>
          <w:sz w:val="20"/>
          <w:szCs w:val="20"/>
        </w:rPr>
      </w:pPr>
    </w:p>
    <w:p w:rsidR="00B0075B" w:rsidRDefault="00B0075B">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Obal ponuky  musí byť uzatvorený a v súlade s bodom 16  týchto súťažných podkladov musí obsahovať </w:t>
      </w:r>
      <w:r w:rsidRPr="00322225">
        <w:rPr>
          <w:rFonts w:ascii="Arial" w:hAnsi="Arial" w:cs="Arial"/>
          <w:color w:val="000000"/>
          <w:sz w:val="20"/>
          <w:szCs w:val="20"/>
        </w:rPr>
        <w:t xml:space="preserve">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r>
        <w:rPr>
          <w:rFonts w:ascii="Arial" w:hAnsi="Arial" w:cs="Arial"/>
          <w:b/>
          <w:color w:val="000000"/>
          <w:sz w:val="20"/>
          <w:szCs w:val="20"/>
        </w:rPr>
        <w:t>“</w:t>
      </w:r>
    </w:p>
    <w:p w:rsidR="00B0075B" w:rsidRDefault="00B0075B">
      <w:pPr>
        <w:tabs>
          <w:tab w:val="num" w:pos="720"/>
        </w:tabs>
        <w:jc w:val="both"/>
        <w:rPr>
          <w:rFonts w:ascii="Arial" w:hAnsi="Arial" w:cs="Arial"/>
          <w:sz w:val="20"/>
          <w:szCs w:val="20"/>
        </w:rPr>
      </w:pPr>
    </w:p>
    <w:p w:rsidR="00B0075B" w:rsidRDefault="00B0075B">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B0075B" w:rsidRDefault="00B0075B">
      <w:pPr>
        <w:pStyle w:val="BodyText2"/>
      </w:pPr>
    </w:p>
    <w:p w:rsidR="00B0075B" w:rsidRDefault="00B0075B">
      <w:pPr>
        <w:pStyle w:val="BodyText2"/>
        <w:numPr>
          <w:ilvl w:val="2"/>
          <w:numId w:val="6"/>
        </w:numPr>
        <w:tabs>
          <w:tab w:val="num" w:pos="1080"/>
        </w:tabs>
        <w:ind w:hanging="360"/>
      </w:pPr>
      <w:r>
        <w:t>adresu verejného obstarávateľa uvedenú v bode 22.1,</w:t>
      </w:r>
    </w:p>
    <w:p w:rsidR="00B0075B" w:rsidRDefault="00B0075B">
      <w:pPr>
        <w:pStyle w:val="BodyText2"/>
        <w:tabs>
          <w:tab w:val="num" w:pos="720"/>
        </w:tabs>
      </w:pPr>
    </w:p>
    <w:p w:rsidR="00B0075B" w:rsidRDefault="00B0075B">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B0075B" w:rsidRDefault="00B0075B">
      <w:pPr>
        <w:pStyle w:val="BodyText2"/>
        <w:tabs>
          <w:tab w:val="num" w:pos="1080"/>
        </w:tabs>
        <w:ind w:hanging="360"/>
      </w:pPr>
      <w:r>
        <w:tab/>
      </w:r>
      <w:r>
        <w:tab/>
      </w:r>
    </w:p>
    <w:p w:rsidR="00B0075B" w:rsidRDefault="00B0075B">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B0075B" w:rsidRDefault="00B0075B">
      <w:pPr>
        <w:pStyle w:val="BodyText2"/>
        <w:tabs>
          <w:tab w:val="num" w:pos="1080"/>
        </w:tabs>
        <w:ind w:hanging="360"/>
      </w:pPr>
      <w:r>
        <w:tab/>
      </w:r>
    </w:p>
    <w:p w:rsidR="00B0075B" w:rsidRPr="00BE2546" w:rsidRDefault="00B0075B">
      <w:pPr>
        <w:numPr>
          <w:ilvl w:val="2"/>
          <w:numId w:val="6"/>
        </w:numPr>
        <w:ind w:left="1080"/>
        <w:jc w:val="both"/>
        <w:rPr>
          <w:b/>
        </w:rPr>
      </w:pPr>
      <w:r>
        <w:rPr>
          <w:rFonts w:ascii="Arial" w:hAnsi="Arial" w:cs="Arial"/>
          <w:sz w:val="20"/>
          <w:szCs w:val="20"/>
        </w:rPr>
        <w:t xml:space="preserve">označenie heslom: verejná súťaž </w:t>
      </w:r>
      <w:r w:rsidRPr="00BE2546">
        <w:rPr>
          <w:b/>
          <w:bCs/>
        </w:rPr>
        <w:t>„</w:t>
      </w:r>
      <w:r>
        <w:rPr>
          <w:b/>
        </w:rPr>
        <w:t>Materská š</w:t>
      </w:r>
      <w:r w:rsidRPr="00BE2546">
        <w:rPr>
          <w:b/>
        </w:rPr>
        <w:t>k</w:t>
      </w:r>
      <w:r>
        <w:rPr>
          <w:b/>
        </w:rPr>
        <w:t>o</w:t>
      </w:r>
      <w:r w:rsidRPr="00BE2546">
        <w:rPr>
          <w:b/>
        </w:rPr>
        <w:t xml:space="preserve">la na </w:t>
      </w:r>
      <w:r>
        <w:rPr>
          <w:b/>
        </w:rPr>
        <w:t>P</w:t>
      </w:r>
      <w:r w:rsidRPr="00BE2546">
        <w:rPr>
          <w:b/>
        </w:rPr>
        <w:t xml:space="preserve">ionierskej ulici </w:t>
      </w:r>
      <w:r w:rsidRPr="00BE2546">
        <w:rPr>
          <w:b/>
          <w:color w:val="000000"/>
        </w:rPr>
        <w:t xml:space="preserve">- </w:t>
      </w:r>
      <w:r w:rsidRPr="00BE2546">
        <w:rPr>
          <w:b/>
          <w:caps/>
          <w:color w:val="000000"/>
        </w:rPr>
        <w:t>Stavebné úpravy</w:t>
      </w:r>
      <w:r w:rsidRPr="00BE2546">
        <w:rPr>
          <w:b/>
        </w:rPr>
        <w:t>“</w:t>
      </w:r>
    </w:p>
    <w:p w:rsidR="00B0075B" w:rsidRDefault="00B0075B">
      <w:pPr>
        <w:pStyle w:val="BodyText2"/>
        <w:tabs>
          <w:tab w:val="num" w:pos="720"/>
        </w:tabs>
      </w:pPr>
    </w:p>
    <w:p w:rsidR="00B0075B" w:rsidRDefault="00B0075B">
      <w:pPr>
        <w:rPr>
          <w:rFonts w:ascii="Arial" w:hAnsi="Arial" w:cs="Arial"/>
          <w:sz w:val="20"/>
          <w:szCs w:val="20"/>
        </w:rPr>
      </w:pPr>
    </w:p>
    <w:p w:rsidR="00B0075B" w:rsidRDefault="00B0075B">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B0075B" w:rsidRDefault="00B0075B" w:rsidP="003D19DE">
      <w:pPr>
        <w:ind w:left="720"/>
        <w:rPr>
          <w:rFonts w:ascii="Arial" w:hAnsi="Arial" w:cs="Arial"/>
          <w:sz w:val="20"/>
          <w:szCs w:val="20"/>
        </w:rPr>
      </w:pPr>
    </w:p>
    <w:p w:rsidR="00B0075B" w:rsidRDefault="00B0075B" w:rsidP="003D19DE">
      <w:pPr>
        <w:ind w:firstLine="708"/>
        <w:rPr>
          <w:rFonts w:ascii="Arial" w:hAnsi="Arial" w:cs="Arial"/>
          <w:sz w:val="20"/>
          <w:szCs w:val="20"/>
        </w:rPr>
      </w:pPr>
      <w:r>
        <w:rPr>
          <w:rFonts w:ascii="Arial" w:hAnsi="Arial" w:cs="Arial"/>
          <w:sz w:val="20"/>
          <w:szCs w:val="20"/>
        </w:rPr>
        <w:t xml:space="preserve">Názov: </w:t>
      </w:r>
      <w:r w:rsidRPr="003D19DE">
        <w:rPr>
          <w:rFonts w:ascii="Arial" w:hAnsi="Arial" w:cs="Arial"/>
          <w:sz w:val="20"/>
          <w:szCs w:val="20"/>
        </w:rPr>
        <w:t>Miestny úrad Bratislava - Nové Mesto</w:t>
      </w:r>
    </w:p>
    <w:p w:rsidR="00B0075B" w:rsidRDefault="00B0075B">
      <w:pPr>
        <w:rPr>
          <w:rFonts w:ascii="Arial" w:hAnsi="Arial" w:cs="Arial"/>
          <w:sz w:val="20"/>
          <w:szCs w:val="20"/>
        </w:rPr>
      </w:pPr>
      <w:r>
        <w:rPr>
          <w:rFonts w:ascii="Arial" w:hAnsi="Arial" w:cs="Arial"/>
          <w:sz w:val="20"/>
          <w:szCs w:val="20"/>
        </w:rPr>
        <w:tab/>
        <w:t>S í d l o</w:t>
      </w:r>
    </w:p>
    <w:p w:rsidR="00B0075B" w:rsidRDefault="00B0075B">
      <w:pPr>
        <w:ind w:firstLine="708"/>
        <w:rPr>
          <w:rFonts w:ascii="Arial" w:hAnsi="Arial" w:cs="Arial"/>
          <w:sz w:val="20"/>
          <w:szCs w:val="20"/>
        </w:rPr>
      </w:pPr>
      <w:r>
        <w:rPr>
          <w:rFonts w:ascii="Arial" w:hAnsi="Arial" w:cs="Arial"/>
          <w:sz w:val="20"/>
          <w:szCs w:val="20"/>
        </w:rPr>
        <w:t xml:space="preserve">Obec (mesto): Bratislava  PSČ: 832 91 </w:t>
      </w:r>
    </w:p>
    <w:p w:rsidR="00B0075B" w:rsidRDefault="00B0075B" w:rsidP="001A30C3">
      <w:pPr>
        <w:jc w:val="both"/>
        <w:rPr>
          <w:rFonts w:ascii="Arial" w:hAnsi="Arial" w:cs="Arial"/>
          <w:sz w:val="20"/>
          <w:szCs w:val="20"/>
        </w:rPr>
      </w:pPr>
      <w:r>
        <w:rPr>
          <w:rFonts w:ascii="Arial" w:hAnsi="Arial" w:cs="Arial"/>
          <w:sz w:val="20"/>
          <w:szCs w:val="20"/>
        </w:rPr>
        <w:t xml:space="preserve">             Ulica: Junácka   Číslo: 1</w:t>
      </w:r>
    </w:p>
    <w:p w:rsidR="00B0075B" w:rsidRDefault="00B0075B">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B0075B" w:rsidRDefault="00B0075B">
      <w:pPr>
        <w:pStyle w:val="BodyText"/>
        <w:tabs>
          <w:tab w:val="num" w:pos="720"/>
        </w:tabs>
        <w:rPr>
          <w:rFonts w:ascii="Arial" w:hAnsi="Arial" w:cs="Arial"/>
          <w:b w:val="0"/>
          <w:bCs w:val="0"/>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Pr>
          <w:rFonts w:ascii="Arial" w:hAnsi="Arial" w:cs="Arial"/>
          <w:b/>
          <w:color w:val="FF0000"/>
          <w:sz w:val="20"/>
          <w:szCs w:val="20"/>
        </w:rPr>
        <w:t xml:space="preserve">6.5.2013 </w:t>
      </w:r>
      <w:r>
        <w:rPr>
          <w:rFonts w:ascii="Arial" w:hAnsi="Arial" w:cs="Arial"/>
          <w:b/>
          <w:bCs/>
          <w:color w:val="000000"/>
          <w:sz w:val="20"/>
          <w:szCs w:val="20"/>
        </w:rPr>
        <w:t>do 12,00 hod.</w:t>
      </w:r>
    </w:p>
    <w:p w:rsidR="00B0075B" w:rsidRDefault="00B0075B">
      <w:pPr>
        <w:tabs>
          <w:tab w:val="num" w:pos="720"/>
        </w:tabs>
        <w:ind w:left="180"/>
        <w:jc w:val="both"/>
        <w:rPr>
          <w:rFonts w:ascii="Arial" w:hAnsi="Arial" w:cs="Arial"/>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B0075B" w:rsidRDefault="00B0075B">
      <w:pPr>
        <w:jc w:val="both"/>
        <w:rPr>
          <w:rFonts w:ascii="Arial" w:hAnsi="Arial" w:cs="Arial"/>
          <w:b/>
          <w:bCs/>
          <w:sz w:val="20"/>
          <w:szCs w:val="20"/>
        </w:rPr>
      </w:pPr>
    </w:p>
    <w:p w:rsidR="00B0075B" w:rsidRDefault="00B0075B">
      <w:pPr>
        <w:jc w:val="both"/>
        <w:rPr>
          <w:rFonts w:ascii="Arial" w:hAnsi="Arial" w:cs="Arial"/>
          <w:b/>
          <w:bCs/>
          <w:sz w:val="20"/>
          <w:szCs w:val="20"/>
        </w:rPr>
      </w:pPr>
    </w:p>
    <w:p w:rsidR="00B0075B" w:rsidRDefault="00B0075B">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B0075B" w:rsidRDefault="00B0075B">
      <w:pPr>
        <w:tabs>
          <w:tab w:val="num" w:pos="720"/>
        </w:tabs>
        <w:ind w:left="720" w:hanging="540"/>
        <w:jc w:val="both"/>
        <w:rPr>
          <w:rFonts w:ascii="Arial" w:hAnsi="Arial" w:cs="Arial"/>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B0075B" w:rsidRDefault="00B0075B">
      <w:pPr>
        <w:jc w:val="center"/>
        <w:rPr>
          <w:rFonts w:ascii="Arial" w:hAnsi="Arial" w:cs="Arial"/>
          <w:sz w:val="20"/>
          <w:szCs w:val="20"/>
        </w:rPr>
      </w:pPr>
    </w:p>
    <w:p w:rsidR="00B0075B" w:rsidRDefault="00B0075B">
      <w:pPr>
        <w:jc w:val="center"/>
        <w:rPr>
          <w:rFonts w:ascii="Arial" w:hAnsi="Arial" w:cs="Arial"/>
          <w:sz w:val="20"/>
          <w:szCs w:val="20"/>
        </w:rPr>
      </w:pPr>
    </w:p>
    <w:p w:rsidR="00B0075B" w:rsidRDefault="00B0075B">
      <w:pPr>
        <w:jc w:val="center"/>
        <w:rPr>
          <w:rFonts w:ascii="Arial" w:hAnsi="Arial" w:cs="Arial"/>
          <w:b/>
          <w:bCs/>
          <w:sz w:val="26"/>
          <w:szCs w:val="26"/>
        </w:rPr>
      </w:pPr>
      <w:r>
        <w:rPr>
          <w:rFonts w:ascii="Arial" w:hAnsi="Arial" w:cs="Arial"/>
          <w:b/>
          <w:bCs/>
          <w:sz w:val="26"/>
          <w:szCs w:val="26"/>
        </w:rPr>
        <w:t>Časť V.</w:t>
      </w:r>
    </w:p>
    <w:p w:rsidR="00B0075B" w:rsidRDefault="00B0075B">
      <w:pPr>
        <w:pStyle w:val="Heading5"/>
        <w:spacing w:line="480" w:lineRule="auto"/>
        <w:rPr>
          <w:rFonts w:ascii="Arial" w:hAnsi="Arial" w:cs="Arial"/>
        </w:rPr>
      </w:pPr>
      <w:r>
        <w:rPr>
          <w:rFonts w:ascii="Arial" w:hAnsi="Arial" w:cs="Arial"/>
        </w:rPr>
        <w:t>Otváranie a vyhodnotenie ponúk</w:t>
      </w:r>
    </w:p>
    <w:p w:rsidR="00B0075B" w:rsidRDefault="00B0075B">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B0075B" w:rsidRPr="00E940F9" w:rsidRDefault="00B0075B">
      <w:pPr>
        <w:numPr>
          <w:ilvl w:val="1"/>
          <w:numId w:val="6"/>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Termín a miesto o</w:t>
      </w:r>
      <w:r w:rsidRPr="00E940F9">
        <w:rPr>
          <w:rFonts w:ascii="Arial" w:hAnsi="Arial" w:cs="Arial"/>
          <w:color w:val="000000"/>
          <w:sz w:val="20"/>
          <w:szCs w:val="20"/>
        </w:rPr>
        <w:t>tvárani</w:t>
      </w:r>
      <w:r>
        <w:rPr>
          <w:rFonts w:ascii="Arial" w:hAnsi="Arial" w:cs="Arial"/>
          <w:color w:val="000000"/>
          <w:sz w:val="20"/>
          <w:szCs w:val="20"/>
        </w:rPr>
        <w:t>a</w:t>
      </w:r>
      <w:r w:rsidRPr="00E940F9">
        <w:rPr>
          <w:rFonts w:ascii="Arial" w:hAnsi="Arial" w:cs="Arial"/>
          <w:color w:val="000000"/>
          <w:sz w:val="20"/>
          <w:szCs w:val="20"/>
        </w:rPr>
        <w:t xml:space="preserve"> ponúk s označením </w:t>
      </w:r>
      <w:r w:rsidRPr="00E940F9">
        <w:rPr>
          <w:rFonts w:ascii="Arial" w:hAnsi="Arial" w:cs="Arial"/>
          <w:b/>
          <w:color w:val="000000"/>
          <w:sz w:val="20"/>
          <w:szCs w:val="20"/>
        </w:rPr>
        <w:t xml:space="preserve">" Kritériá " </w:t>
      </w:r>
      <w:r>
        <w:rPr>
          <w:rFonts w:ascii="Arial" w:hAnsi="Arial" w:cs="Arial"/>
          <w:b/>
          <w:color w:val="000000"/>
          <w:sz w:val="20"/>
          <w:szCs w:val="20"/>
        </w:rPr>
        <w:t xml:space="preserve"> </w:t>
      </w:r>
      <w:r>
        <w:rPr>
          <w:rFonts w:ascii="Arial" w:hAnsi="Arial" w:cs="Arial"/>
          <w:color w:val="000000"/>
          <w:sz w:val="20"/>
          <w:szCs w:val="20"/>
        </w:rPr>
        <w:t xml:space="preserve">oznámi verejný obstarávateľ všetkým uchádzačom, ktorí predložili </w:t>
      </w:r>
      <w:r w:rsidRPr="00E940F9">
        <w:rPr>
          <w:rFonts w:ascii="Arial" w:hAnsi="Arial" w:cs="Arial"/>
          <w:color w:val="000000"/>
          <w:sz w:val="20"/>
          <w:szCs w:val="20"/>
        </w:rPr>
        <w:t>ponuku v lehote na predkladanie ponúk a ktorých ponuka nebola vylúčená</w:t>
      </w:r>
      <w:r>
        <w:rPr>
          <w:rFonts w:ascii="Arial" w:hAnsi="Arial" w:cs="Arial"/>
          <w:color w:val="000000"/>
          <w:sz w:val="20"/>
          <w:szCs w:val="20"/>
        </w:rPr>
        <w:t xml:space="preserve"> v dostatočnom predstihu, aby im bola umožnená účasť</w:t>
      </w:r>
      <w:r w:rsidRPr="00E940F9">
        <w:rPr>
          <w:rFonts w:ascii="Arial" w:hAnsi="Arial" w:cs="Arial"/>
          <w:color w:val="000000"/>
          <w:sz w:val="20"/>
          <w:szCs w:val="20"/>
        </w:rPr>
        <w:t>.</w:t>
      </w:r>
    </w:p>
    <w:p w:rsidR="00B0075B" w:rsidRPr="00E940F9" w:rsidRDefault="00B0075B" w:rsidP="00E940F9">
      <w:pPr>
        <w:ind w:left="180"/>
        <w:jc w:val="both"/>
        <w:rPr>
          <w:rFonts w:ascii="Arial" w:hAnsi="Arial" w:cs="Arial"/>
          <w:sz w:val="20"/>
          <w:szCs w:val="20"/>
        </w:rPr>
      </w:pPr>
    </w:p>
    <w:p w:rsidR="00B0075B" w:rsidRDefault="00B0075B" w:rsidP="00E940F9">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B0075B" w:rsidRDefault="00B0075B">
      <w:pPr>
        <w:tabs>
          <w:tab w:val="left" w:pos="900"/>
          <w:tab w:val="left" w:pos="1080"/>
        </w:tabs>
        <w:ind w:hanging="360"/>
        <w:jc w:val="both"/>
        <w:rPr>
          <w:rFonts w:ascii="Arial" w:hAnsi="Arial" w:cs="Arial"/>
          <w:sz w:val="20"/>
          <w:szCs w:val="20"/>
        </w:rPr>
      </w:pPr>
      <w:r>
        <w:rPr>
          <w:rFonts w:ascii="Arial" w:hAnsi="Arial" w:cs="Arial"/>
          <w:sz w:val="20"/>
          <w:szCs w:val="20"/>
        </w:rPr>
        <w:tab/>
      </w:r>
    </w:p>
    <w:p w:rsidR="00B0075B" w:rsidRDefault="00B0075B">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B0075B" w:rsidRDefault="00B0075B">
      <w:pPr>
        <w:tabs>
          <w:tab w:val="num" w:pos="900"/>
          <w:tab w:val="left" w:pos="1080"/>
        </w:tabs>
        <w:jc w:val="both"/>
        <w:rPr>
          <w:rFonts w:ascii="Arial" w:hAnsi="Arial" w:cs="Arial"/>
          <w:sz w:val="20"/>
          <w:szCs w:val="20"/>
        </w:rPr>
      </w:pPr>
    </w:p>
    <w:p w:rsidR="00B0075B" w:rsidRDefault="00B0075B">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B0075B" w:rsidRDefault="00B0075B">
      <w:pPr>
        <w:jc w:val="both"/>
        <w:rPr>
          <w:rFonts w:ascii="Arial" w:hAnsi="Arial" w:cs="Arial"/>
          <w:sz w:val="20"/>
          <w:szCs w:val="20"/>
        </w:rPr>
      </w:pPr>
    </w:p>
    <w:p w:rsidR="00B0075B" w:rsidRDefault="00B0075B">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B0075B" w:rsidRDefault="00B0075B">
      <w:pPr>
        <w:jc w:val="both"/>
        <w:rPr>
          <w:rFonts w:ascii="Arial" w:hAnsi="Arial" w:cs="Arial"/>
          <w:sz w:val="20"/>
          <w:szCs w:val="20"/>
        </w:rPr>
      </w:pPr>
    </w:p>
    <w:p w:rsidR="00B0075B" w:rsidRDefault="00B0075B">
      <w:pPr>
        <w:jc w:val="both"/>
        <w:rPr>
          <w:rFonts w:ascii="Arial" w:hAnsi="Arial" w:cs="Arial"/>
          <w:sz w:val="20"/>
          <w:szCs w:val="20"/>
        </w:rPr>
      </w:pPr>
    </w:p>
    <w:p w:rsidR="00B0075B" w:rsidRDefault="00B0075B">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B0075B" w:rsidRDefault="00B0075B">
      <w:pPr>
        <w:tabs>
          <w:tab w:val="num" w:pos="720"/>
        </w:tabs>
        <w:jc w:val="both"/>
        <w:rPr>
          <w:rFonts w:ascii="Arial" w:hAnsi="Arial" w:cs="Arial"/>
          <w:sz w:val="20"/>
          <w:szCs w:val="20"/>
        </w:rPr>
      </w:pPr>
    </w:p>
    <w:p w:rsidR="00B0075B" w:rsidRDefault="00B0075B">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B0075B" w:rsidRDefault="00B0075B">
      <w:pPr>
        <w:tabs>
          <w:tab w:val="left" w:pos="2472"/>
        </w:tabs>
        <w:rPr>
          <w:rFonts w:ascii="Arial" w:hAnsi="Arial" w:cs="Arial"/>
          <w:sz w:val="20"/>
          <w:szCs w:val="20"/>
        </w:rPr>
      </w:pPr>
    </w:p>
    <w:p w:rsidR="00B0075B" w:rsidRDefault="00B0075B">
      <w:pPr>
        <w:tabs>
          <w:tab w:val="left" w:pos="2472"/>
        </w:tabs>
        <w:rPr>
          <w:rFonts w:ascii="Arial" w:hAnsi="Arial" w:cs="Arial"/>
          <w:sz w:val="20"/>
          <w:szCs w:val="20"/>
        </w:rPr>
      </w:pPr>
    </w:p>
    <w:p w:rsidR="00B0075B" w:rsidRDefault="00B0075B">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B0075B" w:rsidRDefault="00B0075B">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B0075B" w:rsidRDefault="00B0075B">
      <w:pPr>
        <w:pStyle w:val="BodyText"/>
        <w:rPr>
          <w:rFonts w:ascii="Arial" w:hAnsi="Arial" w:cs="Arial"/>
          <w:b w:val="0"/>
          <w:bCs w:val="0"/>
          <w:sz w:val="20"/>
          <w:szCs w:val="20"/>
        </w:rPr>
      </w:pPr>
    </w:p>
    <w:p w:rsidR="00B0075B" w:rsidRDefault="00B0075B">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B0075B" w:rsidRDefault="00B0075B">
      <w:pPr>
        <w:pStyle w:val="BodyText"/>
        <w:rPr>
          <w:rFonts w:ascii="Arial" w:hAnsi="Arial" w:cs="Arial"/>
          <w:b w:val="0"/>
          <w:bCs w:val="0"/>
          <w:sz w:val="20"/>
          <w:szCs w:val="20"/>
        </w:rPr>
      </w:pPr>
    </w:p>
    <w:p w:rsidR="00B0075B" w:rsidRDefault="00B0075B">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B0075B" w:rsidRDefault="00B0075B">
      <w:pPr>
        <w:pStyle w:val="BodyText"/>
        <w:tabs>
          <w:tab w:val="num" w:pos="720"/>
          <w:tab w:val="num" w:pos="1080"/>
        </w:tabs>
        <w:ind w:left="180"/>
        <w:rPr>
          <w:rFonts w:ascii="Arial" w:hAnsi="Arial" w:cs="Arial"/>
          <w:b w:val="0"/>
          <w:bCs w:val="0"/>
          <w:sz w:val="20"/>
          <w:szCs w:val="20"/>
        </w:rPr>
      </w:pP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B0075B" w:rsidRDefault="00B0075B">
      <w:pPr>
        <w:pStyle w:val="BodyText"/>
        <w:tabs>
          <w:tab w:val="num" w:pos="720"/>
        </w:tabs>
        <w:rPr>
          <w:rFonts w:ascii="Arial" w:hAnsi="Arial" w:cs="Arial"/>
          <w:b w:val="0"/>
          <w:bCs w:val="0"/>
          <w:sz w:val="20"/>
          <w:szCs w:val="20"/>
        </w:rPr>
      </w:pP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B0075B" w:rsidRDefault="00B0075B">
      <w:pPr>
        <w:jc w:val="both"/>
        <w:rPr>
          <w:rFonts w:ascii="Arial" w:hAnsi="Arial" w:cs="Arial"/>
          <w:sz w:val="20"/>
          <w:szCs w:val="20"/>
        </w:rPr>
      </w:pPr>
    </w:p>
    <w:p w:rsidR="00B0075B" w:rsidRDefault="00B0075B">
      <w:pPr>
        <w:jc w:val="both"/>
        <w:rPr>
          <w:rFonts w:ascii="Arial" w:hAnsi="Arial" w:cs="Arial"/>
          <w:color w:val="FF0000"/>
          <w:sz w:val="20"/>
          <w:szCs w:val="20"/>
        </w:rPr>
      </w:pPr>
    </w:p>
    <w:p w:rsidR="00B0075B" w:rsidRDefault="00B0075B">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B0075B" w:rsidRDefault="00B0075B">
      <w:pPr>
        <w:pStyle w:val="BodyText"/>
        <w:tabs>
          <w:tab w:val="num" w:pos="720"/>
        </w:tabs>
        <w:rPr>
          <w:rFonts w:ascii="Arial" w:hAnsi="Arial" w:cs="Arial"/>
          <w:b w:val="0"/>
          <w:bCs w:val="0"/>
          <w:sz w:val="20"/>
          <w:szCs w:val="20"/>
        </w:rPr>
      </w:pP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B0075B" w:rsidRDefault="00B0075B">
      <w:pPr>
        <w:pStyle w:val="BodyText"/>
        <w:tabs>
          <w:tab w:val="num" w:pos="720"/>
        </w:tabs>
        <w:rPr>
          <w:rFonts w:ascii="Arial" w:hAnsi="Arial" w:cs="Arial"/>
          <w:b w:val="0"/>
          <w:bCs w:val="0"/>
          <w:sz w:val="20"/>
          <w:szCs w:val="20"/>
        </w:rPr>
      </w:pPr>
    </w:p>
    <w:p w:rsidR="00B0075B" w:rsidRDefault="00B0075B">
      <w:pPr>
        <w:pStyle w:val="BodyText"/>
        <w:tabs>
          <w:tab w:val="num" w:pos="720"/>
        </w:tabs>
        <w:rPr>
          <w:rFonts w:ascii="Arial" w:hAnsi="Arial" w:cs="Arial"/>
          <w:b w:val="0"/>
          <w:bCs w:val="0"/>
          <w:sz w:val="20"/>
          <w:szCs w:val="20"/>
        </w:rPr>
      </w:pP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B0075B" w:rsidRDefault="00B0075B">
      <w:pPr>
        <w:pStyle w:val="BodyText"/>
        <w:tabs>
          <w:tab w:val="num" w:pos="720"/>
        </w:tabs>
        <w:rPr>
          <w:rFonts w:ascii="Arial" w:hAnsi="Arial" w:cs="Arial"/>
          <w:b w:val="0"/>
          <w:bCs w:val="0"/>
          <w:sz w:val="20"/>
          <w:szCs w:val="20"/>
        </w:rPr>
      </w:pPr>
    </w:p>
    <w:p w:rsidR="00B0075B" w:rsidRDefault="00B0075B">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B0075B" w:rsidRDefault="00B0075B">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B0075B" w:rsidRDefault="00B0075B">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B0075B" w:rsidRDefault="00B0075B">
      <w:pPr>
        <w:pStyle w:val="BodyText"/>
        <w:rPr>
          <w:rFonts w:ascii="Arial" w:hAnsi="Arial" w:cs="Arial"/>
          <w:b w:val="0"/>
          <w:bCs w:val="0"/>
          <w:sz w:val="20"/>
          <w:szCs w:val="20"/>
        </w:rPr>
      </w:pP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B0075B" w:rsidRDefault="00B0075B">
      <w:pPr>
        <w:pStyle w:val="BodyText"/>
        <w:tabs>
          <w:tab w:val="num" w:pos="720"/>
        </w:tabs>
        <w:rPr>
          <w:rFonts w:ascii="Arial" w:hAnsi="Arial" w:cs="Arial"/>
          <w:b w:val="0"/>
          <w:bCs w:val="0"/>
          <w:sz w:val="20"/>
          <w:szCs w:val="20"/>
        </w:rPr>
      </w:pPr>
    </w:p>
    <w:p w:rsidR="00B0075B" w:rsidRDefault="00B0075B">
      <w:pPr>
        <w:pStyle w:val="BodyText"/>
        <w:tabs>
          <w:tab w:val="num" w:pos="720"/>
        </w:tabs>
        <w:rPr>
          <w:rFonts w:ascii="Arial" w:hAnsi="Arial" w:cs="Arial"/>
          <w:b w:val="0"/>
          <w:bCs w:val="0"/>
          <w:sz w:val="20"/>
          <w:szCs w:val="20"/>
        </w:rPr>
      </w:pPr>
    </w:p>
    <w:p w:rsidR="00B0075B" w:rsidRDefault="00B0075B">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B0075B" w:rsidRDefault="00B0075B">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B0075B" w:rsidRDefault="00B0075B">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B0075B" w:rsidRDefault="00B0075B">
      <w:pPr>
        <w:jc w:val="both"/>
        <w:rPr>
          <w:rFonts w:ascii="Arial" w:hAnsi="Arial" w:cs="Arial"/>
          <w:b/>
          <w:bCs/>
          <w:sz w:val="20"/>
          <w:szCs w:val="20"/>
          <w:highlight w:val="lightGray"/>
        </w:rPr>
      </w:pPr>
    </w:p>
    <w:p w:rsidR="00B0075B" w:rsidRDefault="00B0075B">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B0075B" w:rsidRDefault="00B0075B">
      <w:pPr>
        <w:pStyle w:val="BodyText"/>
        <w:tabs>
          <w:tab w:val="num" w:pos="720"/>
        </w:tabs>
        <w:rPr>
          <w:rFonts w:ascii="Arial" w:hAnsi="Arial" w:cs="Arial"/>
          <w:b w:val="0"/>
          <w:bCs w:val="0"/>
          <w:sz w:val="20"/>
          <w:szCs w:val="20"/>
        </w:rPr>
      </w:pPr>
    </w:p>
    <w:p w:rsidR="00B0075B" w:rsidRDefault="00B0075B">
      <w:pPr>
        <w:rPr>
          <w:rFonts w:ascii="Arial" w:hAnsi="Arial" w:cs="Arial"/>
          <w:sz w:val="20"/>
          <w:szCs w:val="20"/>
        </w:rPr>
      </w:pPr>
    </w:p>
    <w:p w:rsidR="00B0075B" w:rsidRDefault="00B0075B">
      <w:pPr>
        <w:jc w:val="center"/>
        <w:rPr>
          <w:rFonts w:ascii="Arial" w:hAnsi="Arial" w:cs="Arial"/>
          <w:b/>
          <w:bCs/>
          <w:sz w:val="26"/>
          <w:szCs w:val="26"/>
        </w:rPr>
      </w:pPr>
      <w:r>
        <w:rPr>
          <w:rFonts w:ascii="Arial" w:hAnsi="Arial" w:cs="Arial"/>
          <w:b/>
          <w:bCs/>
          <w:sz w:val="26"/>
          <w:szCs w:val="26"/>
        </w:rPr>
        <w:t>Časť VI.</w:t>
      </w:r>
    </w:p>
    <w:p w:rsidR="00B0075B" w:rsidRDefault="00B0075B">
      <w:pPr>
        <w:pStyle w:val="Heading5"/>
        <w:spacing w:line="480" w:lineRule="auto"/>
        <w:rPr>
          <w:rFonts w:ascii="Arial" w:hAnsi="Arial" w:cs="Arial"/>
        </w:rPr>
      </w:pPr>
      <w:r>
        <w:rPr>
          <w:rFonts w:ascii="Arial" w:hAnsi="Arial" w:cs="Arial"/>
        </w:rPr>
        <w:t>Prijatie zmluvy</w:t>
      </w:r>
    </w:p>
    <w:p w:rsidR="00B0075B" w:rsidRDefault="00B0075B">
      <w:pPr>
        <w:pStyle w:val="BodyText"/>
        <w:tabs>
          <w:tab w:val="num" w:pos="720"/>
        </w:tabs>
        <w:rPr>
          <w:rFonts w:ascii="Arial" w:hAnsi="Arial" w:cs="Arial"/>
          <w:b w:val="0"/>
          <w:bCs w:val="0"/>
          <w:sz w:val="2"/>
          <w:szCs w:val="2"/>
        </w:rPr>
      </w:pPr>
    </w:p>
    <w:p w:rsidR="00B0075B" w:rsidRDefault="00B0075B">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B0075B" w:rsidRDefault="00B0075B">
      <w:pPr>
        <w:pStyle w:val="BodyText"/>
        <w:numPr>
          <w:ilvl w:val="1"/>
          <w:numId w:val="6"/>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 dní od ukončenia VO</w:t>
      </w:r>
    </w:p>
    <w:p w:rsidR="00B0075B" w:rsidRDefault="00B0075B">
      <w:pPr>
        <w:jc w:val="both"/>
        <w:rPr>
          <w:rFonts w:ascii="Arial" w:hAnsi="Arial" w:cs="Arial"/>
          <w:i/>
          <w:iCs/>
          <w:color w:val="000000"/>
          <w:sz w:val="20"/>
          <w:szCs w:val="20"/>
          <w:highlight w:val="lightGray"/>
        </w:rPr>
      </w:pPr>
    </w:p>
    <w:p w:rsidR="00B0075B" w:rsidRDefault="00B0075B">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color w:val="FF0000"/>
          <w:sz w:val="20"/>
          <w:szCs w:val="20"/>
        </w:rPr>
        <w:t>30 dní od ukončenia VO.</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B0075B" w:rsidRDefault="00B0075B">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B0075B" w:rsidRDefault="00B0075B">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B0075B" w:rsidRDefault="00B0075B">
      <w:pPr>
        <w:pStyle w:val="BodyText"/>
        <w:rPr>
          <w:rFonts w:ascii="Arial" w:hAnsi="Arial" w:cs="Arial"/>
          <w:b w:val="0"/>
          <w:bCs w:val="0"/>
          <w:sz w:val="20"/>
          <w:szCs w:val="20"/>
        </w:rPr>
      </w:pPr>
    </w:p>
    <w:p w:rsidR="00B0075B" w:rsidRDefault="00B0075B">
      <w:pPr>
        <w:pStyle w:val="BodyText"/>
        <w:rPr>
          <w:rFonts w:ascii="Arial" w:hAnsi="Arial" w:cs="Arial"/>
          <w:color w:val="808080"/>
          <w:sz w:val="28"/>
          <w:szCs w:val="28"/>
        </w:rPr>
      </w:pPr>
      <w:r>
        <w:rPr>
          <w:rFonts w:ascii="Arial" w:hAnsi="Arial" w:cs="Arial"/>
          <w:color w:val="808080"/>
          <w:sz w:val="28"/>
          <w:szCs w:val="28"/>
        </w:rPr>
        <w:t>A.2 PODMIENKY ÚČASTI UCHÁDZAČOV</w:t>
      </w:r>
    </w:p>
    <w:p w:rsidR="00B0075B" w:rsidRDefault="00B0075B">
      <w:pPr>
        <w:pStyle w:val="BodyText2"/>
        <w:tabs>
          <w:tab w:val="left" w:pos="0"/>
        </w:tabs>
        <w:rPr>
          <w:sz w:val="24"/>
          <w:szCs w:val="24"/>
        </w:rPr>
      </w:pPr>
    </w:p>
    <w:p w:rsidR="00B0075B" w:rsidRDefault="00B0075B">
      <w:pPr>
        <w:pStyle w:val="BodyText2"/>
        <w:tabs>
          <w:tab w:val="left" w:pos="0"/>
        </w:tabs>
      </w:pPr>
      <w:r>
        <w:t>Uchádzač musí spĺňať nasledovné podmienky účasti vo verejnej súťaži:</w:t>
      </w:r>
    </w:p>
    <w:p w:rsidR="00B0075B" w:rsidRDefault="00B0075B">
      <w:pPr>
        <w:pStyle w:val="BodyTextIndent2"/>
        <w:tabs>
          <w:tab w:val="num" w:pos="720"/>
        </w:tabs>
        <w:ind w:left="0"/>
        <w:rPr>
          <w:rFonts w:ascii="Arial" w:hAnsi="Arial" w:cs="Arial"/>
          <w:sz w:val="20"/>
          <w:szCs w:val="20"/>
        </w:rPr>
      </w:pPr>
    </w:p>
    <w:p w:rsidR="00B0075B" w:rsidRDefault="00B0075B">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B0075B" w:rsidRDefault="00B0075B">
      <w:pPr>
        <w:pStyle w:val="BodyTextIndent2"/>
        <w:tabs>
          <w:tab w:val="num" w:pos="720"/>
        </w:tabs>
        <w:ind w:left="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B0075B" w:rsidRDefault="00B0075B">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B0075B" w:rsidRDefault="00B0075B">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B0075B" w:rsidRDefault="00B0075B">
      <w:pPr>
        <w:autoSpaceDE w:val="0"/>
        <w:autoSpaceDN w:val="0"/>
        <w:adjustRightInd w:val="0"/>
        <w:rPr>
          <w:rFonts w:ascii="Arial" w:hAnsi="Arial" w:cs="Arial"/>
          <w:sz w:val="20"/>
          <w:szCs w:val="20"/>
        </w:rPr>
      </w:pPr>
      <w:r>
        <w:rPr>
          <w:rFonts w:ascii="Arial" w:hAnsi="Arial" w:cs="Arial"/>
          <w:sz w:val="20"/>
          <w:szCs w:val="20"/>
        </w:rPr>
        <w:t>podľa zákona č. 25/2006 Z. z.</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B0075B" w:rsidRDefault="00B0075B">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B0075B" w:rsidRDefault="00B0075B">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B0075B" w:rsidRDefault="00B0075B">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B0075B" w:rsidRDefault="00B0075B">
      <w:pPr>
        <w:autoSpaceDE w:val="0"/>
        <w:autoSpaceDN w:val="0"/>
        <w:adjustRightInd w:val="0"/>
        <w:rPr>
          <w:rFonts w:ascii="Arial" w:hAnsi="Arial" w:cs="Arial"/>
          <w:sz w:val="20"/>
          <w:szCs w:val="20"/>
        </w:rPr>
      </w:pPr>
      <w:r>
        <w:rPr>
          <w:rFonts w:ascii="Arial" w:hAnsi="Arial" w:cs="Arial"/>
          <w:sz w:val="20"/>
          <w:szCs w:val="20"/>
        </w:rPr>
        <w:t>má zabezpečiť.</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B0075B" w:rsidRDefault="00B0075B">
      <w:pPr>
        <w:autoSpaceDE w:val="0"/>
        <w:autoSpaceDN w:val="0"/>
        <w:adjustRightInd w:val="0"/>
        <w:rPr>
          <w:rFonts w:ascii="Arial" w:hAnsi="Arial" w:cs="Arial"/>
          <w:sz w:val="20"/>
          <w:szCs w:val="20"/>
        </w:rPr>
      </w:pPr>
      <w:r>
        <w:rPr>
          <w:rFonts w:ascii="Arial" w:hAnsi="Arial" w:cs="Arial"/>
          <w:sz w:val="20"/>
          <w:szCs w:val="20"/>
        </w:rPr>
        <w:t>a finančné postavenie:</w:t>
      </w:r>
    </w:p>
    <w:p w:rsidR="00B0075B" w:rsidRDefault="00B0075B">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0075B" w:rsidRDefault="00B0075B">
      <w:pPr>
        <w:autoSpaceDE w:val="0"/>
        <w:autoSpaceDN w:val="0"/>
        <w:adjustRightInd w:val="0"/>
        <w:rPr>
          <w:rFonts w:ascii="Arial" w:hAnsi="Arial" w:cs="Arial"/>
          <w:sz w:val="20"/>
          <w:szCs w:val="20"/>
        </w:rPr>
      </w:pPr>
      <w:r>
        <w:rPr>
          <w:rFonts w:ascii="Arial" w:hAnsi="Arial" w:cs="Arial"/>
          <w:sz w:val="20"/>
          <w:szCs w:val="20"/>
        </w:rPr>
        <w:t>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B0075B" w:rsidRDefault="00B0075B">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B0075B" w:rsidRDefault="00B0075B">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B0075B" w:rsidRDefault="00B0075B">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B0075B" w:rsidRDefault="00B0075B">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B0075B" w:rsidRDefault="00B0075B">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B0075B" w:rsidRDefault="00B0075B">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B0075B" w:rsidRDefault="00B0075B">
      <w:pPr>
        <w:autoSpaceDE w:val="0"/>
        <w:autoSpaceDN w:val="0"/>
        <w:adjustRightInd w:val="0"/>
        <w:rPr>
          <w:rFonts w:ascii="Arial" w:hAnsi="Arial" w:cs="Arial"/>
          <w:sz w:val="20"/>
          <w:szCs w:val="20"/>
        </w:rPr>
      </w:pPr>
      <w:r>
        <w:rPr>
          <w:rFonts w:ascii="Arial" w:hAnsi="Arial" w:cs="Arial"/>
          <w:sz w:val="20"/>
          <w:szCs w:val="20"/>
        </w:rPr>
        <w:t>nepovažuje za potvrdenie banky.</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B0075B" w:rsidRDefault="00B0075B">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B0075B" w:rsidRDefault="00B0075B">
      <w:pPr>
        <w:autoSpaceDE w:val="0"/>
        <w:autoSpaceDN w:val="0"/>
        <w:adjustRightInd w:val="0"/>
        <w:rPr>
          <w:rFonts w:ascii="Arial" w:hAnsi="Arial" w:cs="Arial"/>
          <w:sz w:val="20"/>
          <w:szCs w:val="20"/>
        </w:rPr>
      </w:pPr>
      <w:r>
        <w:rPr>
          <w:rFonts w:ascii="Arial" w:hAnsi="Arial" w:cs="Arial"/>
          <w:sz w:val="20"/>
          <w:szCs w:val="20"/>
        </w:rPr>
        <w:t>spoločne.</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B0075B" w:rsidRDefault="00B0075B">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B0075B" w:rsidRDefault="00B0075B">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B0075B" w:rsidRDefault="00B0075B">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B0075B" w:rsidRDefault="00B0075B">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B0075B" w:rsidRDefault="00B0075B">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B0075B" w:rsidRDefault="00B0075B">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B0075B" w:rsidRDefault="00B0075B">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B0075B" w:rsidRDefault="00B0075B">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B0075B" w:rsidRDefault="00B0075B">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0075B" w:rsidRDefault="00B0075B">
      <w:pPr>
        <w:autoSpaceDE w:val="0"/>
        <w:autoSpaceDN w:val="0"/>
        <w:adjustRightInd w:val="0"/>
        <w:rPr>
          <w:rFonts w:ascii="Arial" w:hAnsi="Arial" w:cs="Arial"/>
          <w:sz w:val="20"/>
          <w:szCs w:val="20"/>
        </w:rPr>
      </w:pPr>
      <w:r>
        <w:rPr>
          <w:rFonts w:ascii="Arial" w:hAnsi="Arial" w:cs="Arial"/>
          <w:sz w:val="20"/>
          <w:szCs w:val="20"/>
        </w:rPr>
        <w:t>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predloží zoznam stavebných prác uskutočnených za predchádzajúce tri</w:t>
      </w:r>
    </w:p>
    <w:p w:rsidR="00B0075B" w:rsidRDefault="00B0075B">
      <w:pPr>
        <w:autoSpaceDE w:val="0"/>
        <w:autoSpaceDN w:val="0"/>
        <w:adjustRightInd w:val="0"/>
        <w:rPr>
          <w:rFonts w:ascii="Arial" w:hAnsi="Arial" w:cs="Arial"/>
          <w:sz w:val="20"/>
          <w:szCs w:val="20"/>
        </w:rPr>
      </w:pPr>
      <w:r>
        <w:rPr>
          <w:rFonts w:ascii="Arial" w:hAnsi="Arial" w:cs="Arial"/>
          <w:sz w:val="20"/>
          <w:szCs w:val="20"/>
        </w:rPr>
        <w:t>roky doplnený potvrdeniami o uspokojivom vykonaní stavebných prác. Zoznam aj</w:t>
      </w:r>
    </w:p>
    <w:p w:rsidR="00B0075B" w:rsidRDefault="00B0075B">
      <w:pPr>
        <w:autoSpaceDE w:val="0"/>
        <w:autoSpaceDN w:val="0"/>
        <w:adjustRightInd w:val="0"/>
        <w:rPr>
          <w:rFonts w:ascii="Arial" w:hAnsi="Arial" w:cs="Arial"/>
          <w:sz w:val="20"/>
          <w:szCs w:val="20"/>
        </w:rPr>
      </w:pPr>
      <w:r>
        <w:rPr>
          <w:rFonts w:ascii="Arial" w:hAnsi="Arial" w:cs="Arial"/>
          <w:sz w:val="20"/>
          <w:szCs w:val="20"/>
        </w:rPr>
        <w:t>potvrdenia musia obsahovať tieto meritórne údaje:</w:t>
      </w:r>
    </w:p>
    <w:p w:rsidR="00B0075B" w:rsidRDefault="00B0075B">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B0075B" w:rsidRDefault="00B0075B">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B0075B" w:rsidRDefault="00B0075B">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B0075B" w:rsidRDefault="00B0075B">
      <w:pPr>
        <w:autoSpaceDE w:val="0"/>
        <w:autoSpaceDN w:val="0"/>
        <w:adjustRightInd w:val="0"/>
        <w:rPr>
          <w:rFonts w:ascii="Arial" w:hAnsi="Arial" w:cs="Arial"/>
          <w:sz w:val="20"/>
          <w:szCs w:val="20"/>
        </w:rPr>
      </w:pPr>
      <w:r>
        <w:rPr>
          <w:rFonts w:ascii="Arial" w:hAnsi="Arial" w:cs="Arial"/>
          <w:sz w:val="20"/>
          <w:szCs w:val="20"/>
        </w:rPr>
        <w:t>prác,</w:t>
      </w:r>
    </w:p>
    <w:p w:rsidR="00B0075B" w:rsidRDefault="00B0075B">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B0075B" w:rsidRDefault="00B0075B">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B0075B" w:rsidRDefault="00B0075B">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B0075B" w:rsidRDefault="00B0075B">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B0075B" w:rsidRDefault="00B0075B">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B0075B" w:rsidRDefault="00B0075B">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B0075B" w:rsidRDefault="00B0075B">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B0075B" w:rsidRDefault="00B0075B">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B0075B" w:rsidRDefault="00B0075B">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B0075B" w:rsidRDefault="00B0075B">
      <w:pPr>
        <w:autoSpaceDE w:val="0"/>
        <w:autoSpaceDN w:val="0"/>
        <w:adjustRightInd w:val="0"/>
        <w:rPr>
          <w:rFonts w:ascii="Arial" w:hAnsi="Arial" w:cs="Arial"/>
          <w:sz w:val="20"/>
          <w:szCs w:val="20"/>
        </w:rPr>
      </w:pPr>
      <w:r>
        <w:rPr>
          <w:rFonts w:ascii="Arial" w:hAnsi="Arial" w:cs="Arial"/>
          <w:sz w:val="20"/>
          <w:szCs w:val="20"/>
        </w:rPr>
        <w:t>potvrdenia.</w:t>
      </w:r>
    </w:p>
    <w:p w:rsidR="00B0075B" w:rsidRDefault="00B0075B">
      <w:pPr>
        <w:autoSpaceDE w:val="0"/>
        <w:autoSpaceDN w:val="0"/>
        <w:adjustRightInd w:val="0"/>
        <w:rPr>
          <w:rFonts w:ascii="Arial" w:hAnsi="Arial" w:cs="Arial"/>
          <w:sz w:val="20"/>
          <w:szCs w:val="20"/>
        </w:rPr>
      </w:pPr>
      <w:r>
        <w:rPr>
          <w:rFonts w:ascii="Arial" w:hAnsi="Arial" w:cs="Arial"/>
          <w:sz w:val="20"/>
          <w:szCs w:val="20"/>
        </w:rPr>
        <w:t>Minimálne požiadavky:</w:t>
      </w:r>
    </w:p>
    <w:p w:rsidR="00B0075B" w:rsidRDefault="00B0075B">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B0075B" w:rsidRDefault="00B0075B">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B0075B" w:rsidRDefault="00B0075B">
      <w:pPr>
        <w:autoSpaceDE w:val="0"/>
        <w:autoSpaceDN w:val="0"/>
        <w:adjustRightInd w:val="0"/>
        <w:rPr>
          <w:rFonts w:ascii="Arial" w:hAnsi="Arial" w:cs="Arial"/>
          <w:sz w:val="20"/>
          <w:szCs w:val="20"/>
        </w:rPr>
      </w:pPr>
      <w:r>
        <w:rPr>
          <w:rFonts w:ascii="Arial" w:hAnsi="Arial" w:cs="Arial"/>
          <w:sz w:val="20"/>
          <w:szCs w:val="20"/>
        </w:rPr>
        <w:t>predchádzajúcich 3 rokov, pričom minimálne tri stavby musia byť s rozpočtovým</w:t>
      </w:r>
    </w:p>
    <w:p w:rsidR="00B0075B" w:rsidRDefault="00B0075B">
      <w:pPr>
        <w:autoSpaceDE w:val="0"/>
        <w:autoSpaceDN w:val="0"/>
        <w:adjustRightInd w:val="0"/>
        <w:rPr>
          <w:rFonts w:ascii="Arial" w:hAnsi="Arial" w:cs="Arial"/>
          <w:sz w:val="20"/>
          <w:szCs w:val="20"/>
        </w:rPr>
      </w:pPr>
      <w:r>
        <w:rPr>
          <w:rFonts w:ascii="Arial" w:hAnsi="Arial" w:cs="Arial"/>
          <w:sz w:val="20"/>
          <w:szCs w:val="20"/>
        </w:rPr>
        <w:t>nákladom min. 180 000,- EUR bez DPH.</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B0075B" w:rsidRDefault="00B0075B">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B0075B" w:rsidRDefault="00B0075B">
      <w:pPr>
        <w:autoSpaceDE w:val="0"/>
        <w:autoSpaceDN w:val="0"/>
        <w:adjustRightInd w:val="0"/>
        <w:rPr>
          <w:rFonts w:ascii="Arial" w:hAnsi="Arial" w:cs="Arial"/>
          <w:sz w:val="20"/>
          <w:szCs w:val="20"/>
        </w:rPr>
      </w:pPr>
      <w:r>
        <w:rPr>
          <w:rFonts w:ascii="Arial" w:hAnsi="Arial" w:cs="Arial"/>
          <w:sz w:val="20"/>
          <w:szCs w:val="20"/>
        </w:rPr>
        <w:t>predmet zákazky.</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0075B" w:rsidRDefault="00B0075B">
      <w:pPr>
        <w:autoSpaceDE w:val="0"/>
        <w:autoSpaceDN w:val="0"/>
        <w:adjustRightInd w:val="0"/>
        <w:rPr>
          <w:rFonts w:ascii="Arial" w:hAnsi="Arial" w:cs="Arial"/>
          <w:sz w:val="20"/>
          <w:szCs w:val="20"/>
        </w:rPr>
      </w:pPr>
      <w:r>
        <w:rPr>
          <w:rFonts w:ascii="Arial" w:hAnsi="Arial" w:cs="Arial"/>
          <w:sz w:val="20"/>
          <w:szCs w:val="20"/>
        </w:rPr>
        <w:t>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B0075B" w:rsidRDefault="00B0075B">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B0075B" w:rsidRDefault="00B0075B">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B0075B" w:rsidRDefault="00B0075B">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B0075B" w:rsidRDefault="00B0075B">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B0075B" w:rsidRDefault="00B0075B">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B0075B" w:rsidRDefault="00B0075B">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B0075B" w:rsidRDefault="00B0075B">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B0075B" w:rsidRDefault="00B0075B">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B0075B" w:rsidRDefault="00B0075B">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B0075B" w:rsidRDefault="00B0075B">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B0075B" w:rsidRDefault="00B0075B">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B0075B" w:rsidRDefault="00B0075B">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B0075B" w:rsidRDefault="00B0075B">
      <w:pPr>
        <w:autoSpaceDE w:val="0"/>
        <w:autoSpaceDN w:val="0"/>
        <w:adjustRightInd w:val="0"/>
        <w:rPr>
          <w:rFonts w:ascii="Arial" w:hAnsi="Arial" w:cs="Arial"/>
          <w:sz w:val="20"/>
          <w:szCs w:val="20"/>
        </w:rPr>
      </w:pPr>
      <w:r>
        <w:rPr>
          <w:rFonts w:ascii="Arial" w:hAnsi="Arial" w:cs="Arial"/>
          <w:sz w:val="20"/>
          <w:szCs w:val="20"/>
        </w:rPr>
        <w:t>skúsenosťami.</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3.3 § 28 ods. 1 písm. j) zákona č. 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0075B" w:rsidRDefault="00B0075B">
      <w:pPr>
        <w:autoSpaceDE w:val="0"/>
        <w:autoSpaceDN w:val="0"/>
        <w:adjustRightInd w:val="0"/>
        <w:rPr>
          <w:rFonts w:ascii="Arial" w:hAnsi="Arial" w:cs="Arial"/>
          <w:sz w:val="20"/>
          <w:szCs w:val="20"/>
        </w:rPr>
      </w:pPr>
      <w:r>
        <w:rPr>
          <w:rFonts w:ascii="Arial" w:hAnsi="Arial" w:cs="Arial"/>
          <w:sz w:val="20"/>
          <w:szCs w:val="20"/>
        </w:rPr>
        <w:t>25/2006 Z. z.</w:t>
      </w:r>
    </w:p>
    <w:p w:rsidR="00B0075B" w:rsidRDefault="00B0075B">
      <w:pPr>
        <w:autoSpaceDE w:val="0"/>
        <w:autoSpaceDN w:val="0"/>
        <w:adjustRightInd w:val="0"/>
        <w:rPr>
          <w:rFonts w:ascii="Arial" w:hAnsi="Arial" w:cs="Arial"/>
          <w:sz w:val="20"/>
          <w:szCs w:val="20"/>
        </w:rPr>
      </w:pPr>
      <w:r>
        <w:rPr>
          <w:rFonts w:ascii="Arial" w:hAnsi="Arial" w:cs="Arial"/>
          <w:sz w:val="20"/>
          <w:szCs w:val="20"/>
        </w:rPr>
        <w:t>Údaje o strojovom a technickom vybavení, ktoré má uchádzač k dispozícii na</w:t>
      </w:r>
    </w:p>
    <w:p w:rsidR="00B0075B" w:rsidRDefault="00B0075B">
      <w:pPr>
        <w:autoSpaceDE w:val="0"/>
        <w:autoSpaceDN w:val="0"/>
        <w:adjustRightInd w:val="0"/>
        <w:rPr>
          <w:rFonts w:ascii="Arial" w:hAnsi="Arial" w:cs="Arial"/>
          <w:sz w:val="20"/>
          <w:szCs w:val="20"/>
        </w:rPr>
      </w:pPr>
      <w:r>
        <w:rPr>
          <w:rFonts w:ascii="Arial" w:hAnsi="Arial" w:cs="Arial"/>
          <w:sz w:val="20"/>
          <w:szCs w:val="20"/>
        </w:rPr>
        <w:t>uskutočnenie stavebných prác.</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disponuje</w:t>
      </w:r>
    </w:p>
    <w:p w:rsidR="00B0075B" w:rsidRDefault="00B0075B">
      <w:pPr>
        <w:autoSpaceDE w:val="0"/>
        <w:autoSpaceDN w:val="0"/>
        <w:adjustRightInd w:val="0"/>
        <w:rPr>
          <w:rFonts w:ascii="Arial" w:hAnsi="Arial" w:cs="Arial"/>
          <w:sz w:val="20"/>
          <w:szCs w:val="20"/>
        </w:rPr>
      </w:pPr>
      <w:r>
        <w:rPr>
          <w:rFonts w:ascii="Arial" w:hAnsi="Arial" w:cs="Arial"/>
          <w:sz w:val="20"/>
          <w:szCs w:val="20"/>
        </w:rPr>
        <w:t>strojovým a technickým vybavením potrebným pre plnenie zmluvy.</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3.4  Z uchádzačom predkladaných dokladov a/alebo dokumentov preukazujúcich</w:t>
      </w:r>
    </w:p>
    <w:p w:rsidR="00B0075B" w:rsidRDefault="00B0075B">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B0075B" w:rsidRDefault="00B0075B">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B0075B" w:rsidRDefault="00B0075B">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B0075B" w:rsidRDefault="00B0075B">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B0075B" w:rsidRDefault="00B0075B">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B0075B" w:rsidRDefault="00B0075B">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B0075B" w:rsidRDefault="00B0075B">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B0075B" w:rsidRDefault="00B0075B">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B0075B" w:rsidRDefault="00B0075B">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3.5 V prípade uchádzača, ktorého tvorí skupina dodávateľov zúčastnená na verejnom</w:t>
      </w:r>
    </w:p>
    <w:p w:rsidR="00B0075B" w:rsidRDefault="00B0075B">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B0075B" w:rsidRDefault="00B0075B">
      <w:pPr>
        <w:autoSpaceDE w:val="0"/>
        <w:autoSpaceDN w:val="0"/>
        <w:adjustRightInd w:val="0"/>
        <w:rPr>
          <w:rFonts w:ascii="Arial" w:hAnsi="Arial" w:cs="Arial"/>
          <w:sz w:val="20"/>
          <w:szCs w:val="20"/>
        </w:rPr>
      </w:pPr>
      <w:r>
        <w:rPr>
          <w:rFonts w:ascii="Arial" w:hAnsi="Arial" w:cs="Arial"/>
          <w:sz w:val="20"/>
          <w:szCs w:val="20"/>
        </w:rPr>
        <w:t>spoločne.</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3.6 Vyžaduje sa predloženie originálov alebo úradne osvedčených kópií všetkých</w:t>
      </w:r>
    </w:p>
    <w:p w:rsidR="00B0075B" w:rsidRDefault="00B0075B">
      <w:pPr>
        <w:autoSpaceDE w:val="0"/>
        <w:autoSpaceDN w:val="0"/>
        <w:adjustRightInd w:val="0"/>
        <w:rPr>
          <w:rFonts w:ascii="Arial" w:hAnsi="Arial" w:cs="Arial"/>
          <w:sz w:val="20"/>
          <w:szCs w:val="20"/>
        </w:rPr>
      </w:pPr>
      <w:r>
        <w:rPr>
          <w:rFonts w:ascii="Arial" w:hAnsi="Arial" w:cs="Arial"/>
          <w:sz w:val="20"/>
          <w:szCs w:val="20"/>
        </w:rPr>
        <w:t>dokladov uvedených podľa bodu III.1.3) Výzvy na predkladanie ponúk, ak nie je</w:t>
      </w:r>
    </w:p>
    <w:p w:rsidR="00B0075B" w:rsidRDefault="00B0075B">
      <w:pPr>
        <w:autoSpaceDE w:val="0"/>
        <w:autoSpaceDN w:val="0"/>
        <w:adjustRightInd w:val="0"/>
        <w:rPr>
          <w:rFonts w:ascii="Arial" w:hAnsi="Arial" w:cs="Arial"/>
          <w:sz w:val="20"/>
          <w:szCs w:val="20"/>
        </w:rPr>
      </w:pPr>
      <w:r>
        <w:rPr>
          <w:rFonts w:ascii="Arial" w:hAnsi="Arial" w:cs="Arial"/>
          <w:sz w:val="20"/>
          <w:szCs w:val="20"/>
        </w:rPr>
        <w:t>určené inak.</w:t>
      </w:r>
    </w:p>
    <w:p w:rsidR="00B0075B" w:rsidRDefault="00B0075B">
      <w:pPr>
        <w:autoSpaceDE w:val="0"/>
        <w:autoSpaceDN w:val="0"/>
        <w:adjustRightInd w:val="0"/>
        <w:rPr>
          <w:rFonts w:ascii="Arial" w:hAnsi="Arial" w:cs="Arial"/>
          <w:sz w:val="20"/>
          <w:szCs w:val="20"/>
        </w:rPr>
      </w:pPr>
    </w:p>
    <w:p w:rsidR="00B0075B" w:rsidRDefault="00B0075B">
      <w:pPr>
        <w:autoSpaceDE w:val="0"/>
        <w:autoSpaceDN w:val="0"/>
        <w:adjustRightInd w:val="0"/>
        <w:rPr>
          <w:rFonts w:ascii="Arial" w:hAnsi="Arial" w:cs="Arial"/>
          <w:sz w:val="20"/>
          <w:szCs w:val="20"/>
        </w:rPr>
      </w:pPr>
      <w:r>
        <w:rPr>
          <w:rFonts w:ascii="Arial" w:hAnsi="Arial" w:cs="Arial"/>
          <w:sz w:val="20"/>
          <w:szCs w:val="20"/>
        </w:rPr>
        <w:t>3.7 V súlade s ustanovením § 32 ods. 6 zákona o verejnom obstarávaní, verejný</w:t>
      </w:r>
    </w:p>
    <w:p w:rsidR="00B0075B" w:rsidRDefault="00B0075B">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B0075B" w:rsidRDefault="00B0075B">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B0075B" w:rsidRDefault="00B0075B">
      <w:pPr>
        <w:autoSpaceDE w:val="0"/>
        <w:autoSpaceDN w:val="0"/>
        <w:adjustRightInd w:val="0"/>
        <w:rPr>
          <w:rFonts w:ascii="Arial" w:hAnsi="Arial" w:cs="Arial"/>
          <w:b/>
          <w:sz w:val="20"/>
          <w:szCs w:val="20"/>
        </w:rPr>
      </w:pPr>
    </w:p>
    <w:p w:rsidR="00B0075B" w:rsidRPr="001F44B9" w:rsidRDefault="00B0075B" w:rsidP="001F44B9">
      <w:pPr>
        <w:autoSpaceDE w:val="0"/>
        <w:autoSpaceDN w:val="0"/>
        <w:adjustRightInd w:val="0"/>
        <w:jc w:val="both"/>
        <w:rPr>
          <w:rFonts w:ascii="Arial" w:hAnsi="Arial" w:cs="Arial"/>
          <w:b/>
          <w:color w:val="000000"/>
          <w:sz w:val="20"/>
          <w:szCs w:val="20"/>
        </w:rPr>
      </w:pPr>
      <w:r>
        <w:rPr>
          <w:rFonts w:ascii="Arial" w:hAnsi="Arial" w:cs="Arial"/>
          <w:b/>
          <w:sz w:val="20"/>
          <w:szCs w:val="20"/>
        </w:rPr>
        <w:t xml:space="preserve">3.8 </w:t>
      </w:r>
      <w:r w:rsidRPr="001F44B9">
        <w:rPr>
          <w:rFonts w:ascii="Arial" w:hAnsi="Arial" w:cs="Arial"/>
          <w:b/>
          <w:color w:val="000000"/>
          <w:sz w:val="20"/>
          <w:szCs w:val="20"/>
        </w:rPr>
        <w:t>Splnenie</w:t>
      </w:r>
      <w:r>
        <w:rPr>
          <w:rFonts w:ascii="Arial" w:hAnsi="Arial" w:cs="Arial"/>
          <w:b/>
          <w:color w:val="000000"/>
          <w:sz w:val="20"/>
          <w:szCs w:val="20"/>
        </w:rPr>
        <w:t xml:space="preserve"> vyššie uvedených </w:t>
      </w:r>
      <w:r w:rsidRPr="001F44B9">
        <w:rPr>
          <w:rFonts w:ascii="Arial" w:hAnsi="Arial" w:cs="Arial"/>
          <w:b/>
          <w:color w:val="000000"/>
          <w:sz w:val="20"/>
          <w:szCs w:val="20"/>
        </w:rPr>
        <w:t xml:space="preserve"> podmien</w:t>
      </w:r>
      <w:r>
        <w:rPr>
          <w:rFonts w:ascii="Arial" w:hAnsi="Arial" w:cs="Arial"/>
          <w:b/>
          <w:color w:val="000000"/>
          <w:sz w:val="20"/>
          <w:szCs w:val="20"/>
        </w:rPr>
        <w:t>o</w:t>
      </w:r>
      <w:r w:rsidRPr="001F44B9">
        <w:rPr>
          <w:rFonts w:ascii="Arial" w:hAnsi="Arial" w:cs="Arial"/>
          <w:b/>
          <w:color w:val="000000"/>
          <w:sz w:val="20"/>
          <w:szCs w:val="20"/>
        </w:rPr>
        <w:t xml:space="preserve">k účasti </w:t>
      </w:r>
      <w:r>
        <w:rPr>
          <w:rFonts w:ascii="Arial" w:hAnsi="Arial" w:cs="Arial"/>
          <w:b/>
          <w:color w:val="000000"/>
          <w:sz w:val="20"/>
          <w:szCs w:val="20"/>
        </w:rPr>
        <w:t xml:space="preserve">uchádzač alebo záujemca </w:t>
      </w:r>
      <w:r w:rsidRPr="001F44B9">
        <w:rPr>
          <w:rFonts w:ascii="Arial" w:hAnsi="Arial" w:cs="Arial"/>
          <w:b/>
          <w:color w:val="000000"/>
          <w:sz w:val="20"/>
          <w:szCs w:val="20"/>
        </w:rPr>
        <w:t xml:space="preserve"> preuká</w:t>
      </w:r>
      <w:r>
        <w:rPr>
          <w:rFonts w:ascii="Arial" w:hAnsi="Arial" w:cs="Arial"/>
          <w:b/>
          <w:color w:val="000000"/>
          <w:sz w:val="20"/>
          <w:szCs w:val="20"/>
        </w:rPr>
        <w:t>že</w:t>
      </w:r>
      <w:r w:rsidRPr="001F44B9">
        <w:rPr>
          <w:rFonts w:ascii="Arial" w:hAnsi="Arial" w:cs="Arial"/>
          <w:b/>
          <w:color w:val="000000"/>
          <w:sz w:val="20"/>
          <w:szCs w:val="20"/>
        </w:rPr>
        <w:t xml:space="preserve"> čestným vyhlásením, pričom doklady, preukazujúce splnenie podmienok účasti predkladá verejnému obstarávateľovi úspešný uchádzač podľa § 44 ods. 1 v čase a spôsobom, určeným verejným obstarávateľom.</w:t>
      </w:r>
    </w:p>
    <w:p w:rsidR="00B0075B" w:rsidRPr="001F44B9" w:rsidRDefault="00B0075B" w:rsidP="001F44B9">
      <w:pPr>
        <w:autoSpaceDE w:val="0"/>
        <w:autoSpaceDN w:val="0"/>
        <w:adjustRightInd w:val="0"/>
        <w:jc w:val="both"/>
        <w:rPr>
          <w:rFonts w:ascii="Arial" w:hAnsi="Arial" w:cs="Arial"/>
          <w:b/>
          <w:color w:val="000000"/>
          <w:sz w:val="20"/>
          <w:szCs w:val="20"/>
        </w:rPr>
      </w:pPr>
    </w:p>
    <w:p w:rsidR="00B0075B" w:rsidRDefault="00B0075B">
      <w:pPr>
        <w:autoSpaceDE w:val="0"/>
        <w:autoSpaceDN w:val="0"/>
        <w:adjustRightInd w:val="0"/>
        <w:rPr>
          <w:rFonts w:ascii="Arial" w:hAnsi="Arial" w:cs="Arial"/>
          <w:sz w:val="20"/>
          <w:szCs w:val="20"/>
        </w:rPr>
      </w:pPr>
    </w:p>
    <w:p w:rsidR="00B0075B" w:rsidRDefault="00B0075B">
      <w:pPr>
        <w:pStyle w:val="NormalWeb"/>
        <w:spacing w:before="0" w:beforeAutospacing="0" w:after="0" w:afterAutospacing="0"/>
        <w:rPr>
          <w:rFonts w:ascii="Arial" w:hAnsi="Arial" w:cs="Arial"/>
          <w:sz w:val="20"/>
          <w:szCs w:val="20"/>
          <w:lang w:val="sk-SK"/>
        </w:rPr>
      </w:pPr>
    </w:p>
    <w:p w:rsidR="00B0075B" w:rsidRDefault="00B0075B">
      <w:pPr>
        <w:pStyle w:val="BodyText2"/>
        <w:ind w:left="450"/>
      </w:pPr>
    </w:p>
    <w:p w:rsidR="00B0075B" w:rsidRDefault="00B0075B">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B0075B" w:rsidRDefault="00B0075B">
      <w:pPr>
        <w:pStyle w:val="BodyText"/>
        <w:rPr>
          <w:rFonts w:ascii="Arial" w:hAnsi="Arial" w:cs="Arial"/>
          <w:sz w:val="20"/>
          <w:szCs w:val="20"/>
        </w:rPr>
      </w:pPr>
    </w:p>
    <w:p w:rsidR="00B0075B" w:rsidRDefault="00B0075B">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B0075B" w:rsidRDefault="00B0075B">
      <w:pPr>
        <w:rPr>
          <w:rFonts w:ascii="Arial" w:hAnsi="Arial" w:cs="Arial"/>
          <w:sz w:val="20"/>
          <w:szCs w:val="20"/>
        </w:rPr>
      </w:pPr>
    </w:p>
    <w:p w:rsidR="00B0075B" w:rsidRDefault="00B0075B">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B0075B" w:rsidRDefault="00B0075B">
      <w:pPr>
        <w:pStyle w:val="BodyText"/>
        <w:ind w:left="360"/>
        <w:rPr>
          <w:rFonts w:ascii="Arial" w:hAnsi="Arial" w:cs="Arial"/>
          <w:b w:val="0"/>
          <w:bCs w:val="0"/>
          <w:sz w:val="20"/>
          <w:szCs w:val="20"/>
        </w:rPr>
      </w:pPr>
    </w:p>
    <w:p w:rsidR="00B0075B" w:rsidRDefault="00B0075B">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B0075B" w:rsidRDefault="00B0075B">
      <w:pPr>
        <w:pStyle w:val="BodyText"/>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ind w:left="360"/>
        <w:rPr>
          <w:rFonts w:ascii="Arial" w:hAnsi="Arial" w:cs="Arial"/>
          <w:b w:val="0"/>
          <w:bCs w:val="0"/>
          <w:sz w:val="20"/>
          <w:szCs w:val="20"/>
        </w:rPr>
      </w:pPr>
    </w:p>
    <w:p w:rsidR="00B0075B" w:rsidRDefault="00B0075B">
      <w:pPr>
        <w:pStyle w:val="BodyText"/>
        <w:rPr>
          <w:rFonts w:ascii="Arial" w:hAnsi="Arial" w:cs="Arial"/>
          <w:color w:val="808080"/>
          <w:sz w:val="28"/>
          <w:szCs w:val="28"/>
        </w:rPr>
      </w:pPr>
      <w:r>
        <w:rPr>
          <w:rFonts w:ascii="Arial" w:hAnsi="Arial" w:cs="Arial"/>
          <w:color w:val="808080"/>
          <w:sz w:val="28"/>
          <w:szCs w:val="28"/>
        </w:rPr>
        <w:t>B.1  OPIS PREDMETU OBSTARÁVANIA</w:t>
      </w:r>
    </w:p>
    <w:p w:rsidR="00B0075B" w:rsidRDefault="00B0075B">
      <w:pPr>
        <w:pStyle w:val="BodyText2"/>
        <w:rPr>
          <w:i/>
          <w:iCs/>
          <w:sz w:val="22"/>
          <w:szCs w:val="22"/>
        </w:rPr>
      </w:pPr>
    </w:p>
    <w:p w:rsidR="00B0075B" w:rsidRPr="0063271C" w:rsidRDefault="00B0075B" w:rsidP="0063271C">
      <w:pPr>
        <w:spacing w:before="100" w:beforeAutospacing="1" w:after="100" w:afterAutospacing="1"/>
        <w:jc w:val="both"/>
        <w:rPr>
          <w:rFonts w:ascii="Arial" w:hAnsi="Arial" w:cs="Arial"/>
          <w:b/>
          <w:snapToGrid w:val="0"/>
          <w:spacing w:val="20"/>
          <w:sz w:val="20"/>
          <w:szCs w:val="20"/>
        </w:rPr>
      </w:pPr>
      <w:r>
        <w:rPr>
          <w:rFonts w:ascii="Arial" w:hAnsi="Arial" w:cs="Arial"/>
          <w:b/>
          <w:i/>
          <w:caps/>
          <w:snapToGrid w:val="0"/>
          <w:spacing w:val="20"/>
          <w:sz w:val="20"/>
          <w:szCs w:val="20"/>
          <w:u w:val="single"/>
        </w:rPr>
        <w:t xml:space="preserve">1. </w:t>
      </w:r>
      <w:r w:rsidRPr="0063271C">
        <w:rPr>
          <w:rFonts w:ascii="Arial" w:hAnsi="Arial" w:cs="Arial"/>
          <w:b/>
          <w:i/>
          <w:caps/>
          <w:snapToGrid w:val="0"/>
          <w:spacing w:val="20"/>
          <w:sz w:val="20"/>
          <w:szCs w:val="20"/>
          <w:u w:val="single"/>
        </w:rPr>
        <w:t>Popis existujúceho stavu</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ab/>
      </w:r>
      <w:r w:rsidRPr="0063271C">
        <w:rPr>
          <w:rFonts w:ascii="Arial" w:hAnsi="Arial" w:cs="Arial"/>
          <w:spacing w:val="20"/>
          <w:sz w:val="20"/>
          <w:szCs w:val="20"/>
        </w:rPr>
        <w:tab/>
        <w:t>Objekt bol v nedávnej minulosti stavebne upravovaný a donedávna prevádzkovaný. Celý pozemok je oplotený - uzavretý. K objektu prislúcha vnútro areálová príjazdová komunikácia a udržiavané plochy zelene s parkovou úpravou.</w:t>
      </w:r>
    </w:p>
    <w:p w:rsidR="00B0075B" w:rsidRPr="0063271C" w:rsidRDefault="00B0075B" w:rsidP="0063271C">
      <w:pPr>
        <w:jc w:val="both"/>
        <w:rPr>
          <w:rFonts w:ascii="Arial" w:hAnsi="Arial" w:cs="Arial"/>
          <w:spacing w:val="20"/>
          <w:sz w:val="20"/>
          <w:szCs w:val="20"/>
        </w:rPr>
      </w:pPr>
      <w:r>
        <w:rPr>
          <w:rFonts w:ascii="Arial" w:hAnsi="Arial" w:cs="Arial"/>
          <w:spacing w:val="20"/>
          <w:sz w:val="20"/>
          <w:szCs w:val="20"/>
        </w:rPr>
        <w:tab/>
        <w:t>Materská ško</w:t>
      </w:r>
      <w:r w:rsidRPr="0063271C">
        <w:rPr>
          <w:rFonts w:ascii="Arial" w:hAnsi="Arial" w:cs="Arial"/>
          <w:spacing w:val="20"/>
          <w:sz w:val="20"/>
          <w:szCs w:val="20"/>
        </w:rPr>
        <w:t xml:space="preserve">la má jedno podzemné, dve nadzemné </w:t>
      </w:r>
      <w:r>
        <w:rPr>
          <w:rFonts w:ascii="Arial" w:hAnsi="Arial" w:cs="Arial"/>
          <w:spacing w:val="20"/>
          <w:sz w:val="20"/>
          <w:szCs w:val="20"/>
        </w:rPr>
        <w:t>podlažia</w:t>
      </w:r>
      <w:r w:rsidRPr="0063271C">
        <w:rPr>
          <w:rFonts w:ascii="Arial" w:hAnsi="Arial" w:cs="Arial"/>
          <w:spacing w:val="20"/>
          <w:sz w:val="20"/>
          <w:szCs w:val="20"/>
        </w:rPr>
        <w:t xml:space="preserve"> a nevyužívané podkrovie. Objekt je po celej dĺžke čiastočne podpivničený. Prízemie (1NP) je "H" tvaru, dvoj trakt s vysunutými nárožiami. Poschodie (2NP) je obdĺžnikového tvaru. Z poschodia je prístup na dve veľké terasy a menšiu nad vstupom. Na terase napojenej na spoločenskú miestnosť je položená vymývaná ŽB dlažba na terčoch a je pochôdzna. Na veľkej terase prístupnej zo schodiskového priestoru (menšia) je položená vymývaná ŽB dlažba na terčoch a je pochôdzna. Na veľkej terase prístupnej z chodby je len hydroizolácia bez násypu kameniva  a sú viditeľné záteky na bočnej stene. Nad 2NP sa nachádza  nevyužívané podkrovie. Strecha - je pôvodná sedlová s plnými valbami. Konštrukcia krovu je drevená, väznicová sústava - stojatá stolica so šikmými vzperami. Drevená konštrukcia sa zdala pri vizuálnej obhliadke zachovalá. Pri prípadnom "zobytnení" podkrovia by boli potrebné výrazné zásahy do konštrukčného systému (podchytenie plných väzieb, odstránenie vzpier, ...), aby bolo možné dispozične plnohodnotne využiť daný priestor. Strešná krytina je keramická, bez poistnej izolácie a záklopu krovu. Vzhľadom na vek sú keramické škridle opotrebované, netesnia a   dochádza k zátekom v podstreší, chýbajú snehové zábrany. Sú na nej umiestnené nesystémové prvky prestupov cez strechu.</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ab/>
        <w:t xml:space="preserve"> Výplne otvorov (okná, sklenené steny a dvere) boli v nedávnej minulosti vymenené. Okná  sú z plastových profilov, výplň izolačné dvoj sklo a vyhovujú súčasným požiadavkám.</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ab/>
        <w:t>Objekt nebol pri rekonštrukcii zateplený. Škôlka má novú vyhovujúcu kotolňu v suterénnych priestoroch.</w:t>
      </w:r>
    </w:p>
    <w:p w:rsidR="00B0075B" w:rsidRPr="0063271C" w:rsidRDefault="00B0075B" w:rsidP="0063271C">
      <w:pPr>
        <w:pStyle w:val="ListParagraph"/>
        <w:numPr>
          <w:ilvl w:val="0"/>
          <w:numId w:val="44"/>
        </w:numPr>
        <w:spacing w:before="100" w:beforeAutospacing="1" w:after="120" w:line="240" w:lineRule="auto"/>
        <w:ind w:left="811" w:hanging="357"/>
        <w:jc w:val="center"/>
        <w:rPr>
          <w:rFonts w:ascii="Arial" w:hAnsi="Arial" w:cs="Arial"/>
          <w:b/>
          <w:i/>
          <w:spacing w:val="20"/>
          <w:sz w:val="20"/>
          <w:szCs w:val="20"/>
          <w:u w:val="single"/>
        </w:rPr>
      </w:pPr>
      <w:r w:rsidRPr="0063271C">
        <w:rPr>
          <w:rFonts w:ascii="Arial" w:hAnsi="Arial" w:cs="Arial"/>
          <w:b/>
          <w:i/>
          <w:spacing w:val="20"/>
          <w:sz w:val="20"/>
          <w:szCs w:val="20"/>
          <w:u w:val="single"/>
        </w:rPr>
        <w:t>1PP (suterén):</w:t>
      </w:r>
    </w:p>
    <w:p w:rsidR="00B0075B" w:rsidRPr="0063271C" w:rsidRDefault="00B0075B" w:rsidP="0063271C">
      <w:pPr>
        <w:jc w:val="both"/>
        <w:rPr>
          <w:rFonts w:ascii="Arial" w:hAnsi="Arial" w:cs="Arial"/>
          <w:b/>
          <w:i/>
          <w:spacing w:val="20"/>
          <w:sz w:val="20"/>
          <w:szCs w:val="20"/>
        </w:rPr>
      </w:pPr>
      <w:r w:rsidRPr="0063271C">
        <w:rPr>
          <w:rFonts w:ascii="Arial" w:hAnsi="Arial" w:cs="Arial"/>
          <w:spacing w:val="20"/>
          <w:sz w:val="20"/>
          <w:szCs w:val="20"/>
        </w:rPr>
        <w:tab/>
        <w:t>V priestoroch 1PP (suterén) sa nachádzajú technické (kotolňa) a skladové priestory, boli tu realizované len čiastočné stavebno - technické úpravy. Ďalej sa v priestoroch 1PP nachádzajú relaxačné a oddychové priestory so stavebnou prípravou na saunu (nie je osadená technológia, obklad sauny a dvere. Tieto priestory sú zrekonštruované (je položená keramická dlažba, nanovo omietnuté a vymaľované steny, nové interiérové dvere, ...).</w:t>
      </w:r>
      <w:r w:rsidRPr="0063271C">
        <w:rPr>
          <w:rFonts w:ascii="Arial" w:hAnsi="Arial" w:cs="Arial"/>
          <w:spacing w:val="20"/>
          <w:sz w:val="20"/>
          <w:szCs w:val="20"/>
        </w:rPr>
        <w:tab/>
      </w:r>
      <w:r w:rsidRPr="0063271C">
        <w:rPr>
          <w:rFonts w:ascii="Arial" w:hAnsi="Arial" w:cs="Arial"/>
          <w:b/>
          <w:i/>
          <w:spacing w:val="20"/>
          <w:sz w:val="20"/>
          <w:szCs w:val="20"/>
        </w:rPr>
        <w:t>Úžitková plocha 1PP je 213,2m</w:t>
      </w:r>
      <w:r w:rsidRPr="0063271C">
        <w:rPr>
          <w:rFonts w:ascii="Arial" w:hAnsi="Arial" w:cs="Arial"/>
          <w:b/>
          <w:i/>
          <w:spacing w:val="20"/>
          <w:sz w:val="20"/>
          <w:szCs w:val="20"/>
          <w:vertAlign w:val="superscript"/>
        </w:rPr>
        <w:t>2</w:t>
      </w:r>
      <w:r w:rsidRPr="0063271C">
        <w:rPr>
          <w:rFonts w:ascii="Arial" w:hAnsi="Arial" w:cs="Arial"/>
          <w:b/>
          <w:i/>
          <w:spacing w:val="20"/>
          <w:sz w:val="20"/>
          <w:szCs w:val="20"/>
        </w:rPr>
        <w:t>.</w:t>
      </w:r>
    </w:p>
    <w:p w:rsidR="00B0075B" w:rsidRPr="0063271C" w:rsidRDefault="00B0075B" w:rsidP="0063271C">
      <w:pPr>
        <w:pStyle w:val="ListParagraph"/>
        <w:numPr>
          <w:ilvl w:val="0"/>
          <w:numId w:val="44"/>
        </w:numPr>
        <w:spacing w:before="100" w:beforeAutospacing="1" w:after="120" w:line="240" w:lineRule="auto"/>
        <w:ind w:left="811" w:hanging="357"/>
        <w:jc w:val="center"/>
        <w:rPr>
          <w:rFonts w:ascii="Arial" w:hAnsi="Arial" w:cs="Arial"/>
          <w:b/>
          <w:i/>
          <w:spacing w:val="20"/>
          <w:sz w:val="20"/>
          <w:szCs w:val="20"/>
          <w:u w:val="single"/>
        </w:rPr>
      </w:pPr>
      <w:r w:rsidRPr="0063271C">
        <w:rPr>
          <w:rFonts w:ascii="Arial" w:hAnsi="Arial" w:cs="Arial"/>
          <w:b/>
          <w:i/>
          <w:spacing w:val="20"/>
          <w:sz w:val="20"/>
          <w:szCs w:val="20"/>
          <w:u w:val="single"/>
        </w:rPr>
        <w:t>1NP (prízemie):</w:t>
      </w:r>
    </w:p>
    <w:p w:rsidR="00B0075B" w:rsidRPr="0063271C" w:rsidRDefault="00B0075B" w:rsidP="0063271C">
      <w:pPr>
        <w:spacing w:before="120" w:after="120"/>
        <w:jc w:val="center"/>
        <w:rPr>
          <w:rFonts w:ascii="Arial" w:hAnsi="Arial" w:cs="Arial"/>
          <w:caps/>
          <w:spacing w:val="20"/>
          <w:sz w:val="20"/>
          <w:szCs w:val="20"/>
        </w:rPr>
      </w:pPr>
      <w:r w:rsidRPr="0063271C">
        <w:rPr>
          <w:rFonts w:ascii="Arial" w:hAnsi="Arial" w:cs="Arial"/>
          <w:caps/>
          <w:spacing w:val="20"/>
          <w:sz w:val="20"/>
          <w:szCs w:val="20"/>
        </w:rPr>
        <w:t>Lekáreň:</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 xml:space="preserve">Na prízemí sa nachádza priestor so samostatným vstupom o </w:t>
      </w:r>
      <w:r w:rsidRPr="0063271C">
        <w:rPr>
          <w:rFonts w:ascii="Arial" w:hAnsi="Arial" w:cs="Arial"/>
          <w:b/>
          <w:i/>
          <w:spacing w:val="20"/>
          <w:sz w:val="20"/>
          <w:szCs w:val="20"/>
        </w:rPr>
        <w:t>úžitkovej ploche 44,63 m</w:t>
      </w:r>
      <w:r w:rsidRPr="0063271C">
        <w:rPr>
          <w:rFonts w:ascii="Arial" w:hAnsi="Arial" w:cs="Arial"/>
          <w:b/>
          <w:i/>
          <w:spacing w:val="20"/>
          <w:sz w:val="20"/>
          <w:szCs w:val="20"/>
          <w:vertAlign w:val="superscript"/>
        </w:rPr>
        <w:t>2</w:t>
      </w:r>
      <w:r w:rsidRPr="0063271C">
        <w:rPr>
          <w:rFonts w:ascii="Arial" w:hAnsi="Arial" w:cs="Arial"/>
          <w:spacing w:val="20"/>
          <w:sz w:val="20"/>
          <w:szCs w:val="20"/>
        </w:rPr>
        <w:t>.</w:t>
      </w:r>
      <w:r w:rsidRPr="0063271C">
        <w:rPr>
          <w:rFonts w:ascii="Arial" w:hAnsi="Arial" w:cs="Arial"/>
          <w:spacing w:val="20"/>
          <w:sz w:val="20"/>
          <w:szCs w:val="20"/>
        </w:rPr>
        <w:tab/>
        <w:t>V súčasnosti je ako holo priestor (nie je finálna podlaha, ....).</w:t>
      </w:r>
    </w:p>
    <w:p w:rsidR="00B0075B" w:rsidRPr="0063271C" w:rsidRDefault="00B0075B" w:rsidP="0063271C">
      <w:pPr>
        <w:spacing w:before="120" w:after="120"/>
        <w:jc w:val="center"/>
        <w:rPr>
          <w:rFonts w:ascii="Arial" w:hAnsi="Arial" w:cs="Arial"/>
          <w:caps/>
          <w:spacing w:val="20"/>
          <w:sz w:val="20"/>
          <w:szCs w:val="20"/>
        </w:rPr>
      </w:pPr>
      <w:r>
        <w:rPr>
          <w:rFonts w:ascii="Arial" w:hAnsi="Arial" w:cs="Arial"/>
          <w:caps/>
          <w:spacing w:val="20"/>
          <w:sz w:val="20"/>
          <w:szCs w:val="20"/>
        </w:rPr>
        <w:t>Materská ško</w:t>
      </w:r>
      <w:r w:rsidRPr="0063271C">
        <w:rPr>
          <w:rFonts w:ascii="Arial" w:hAnsi="Arial" w:cs="Arial"/>
          <w:caps/>
          <w:spacing w:val="20"/>
          <w:sz w:val="20"/>
          <w:szCs w:val="20"/>
        </w:rPr>
        <w:t>la:</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 xml:space="preserve">Vstupné priestory a šatňa s </w:t>
      </w:r>
      <w:r w:rsidRPr="0063271C">
        <w:rPr>
          <w:rFonts w:ascii="Arial" w:hAnsi="Arial" w:cs="Arial"/>
          <w:b/>
          <w:i/>
          <w:spacing w:val="20"/>
          <w:sz w:val="20"/>
          <w:szCs w:val="20"/>
        </w:rPr>
        <w:t>90 skrinkami</w:t>
      </w:r>
      <w:r w:rsidRPr="0063271C">
        <w:rPr>
          <w:rFonts w:ascii="Arial" w:hAnsi="Arial" w:cs="Arial"/>
          <w:spacing w:val="20"/>
          <w:sz w:val="20"/>
          <w:szCs w:val="20"/>
        </w:rPr>
        <w:t xml:space="preserve">. Na vstupnú halu </w:t>
      </w:r>
      <w:r w:rsidRPr="0063271C">
        <w:rPr>
          <w:rFonts w:ascii="Arial" w:hAnsi="Arial" w:cs="Arial"/>
          <w:spacing w:val="20"/>
          <w:sz w:val="20"/>
          <w:szCs w:val="20"/>
        </w:rPr>
        <w:tab/>
        <w:t xml:space="preserve">nadväzujú komunikačné priestory schodiska a chodba </w:t>
      </w:r>
      <w:r w:rsidRPr="0063271C">
        <w:rPr>
          <w:rFonts w:ascii="Arial" w:hAnsi="Arial" w:cs="Arial"/>
          <w:spacing w:val="20"/>
          <w:sz w:val="20"/>
          <w:szCs w:val="20"/>
        </w:rPr>
        <w:tab/>
        <w:t xml:space="preserve">vedúcej do dennej miestnosti pre </w:t>
      </w:r>
      <w:r w:rsidRPr="0063271C">
        <w:rPr>
          <w:rFonts w:ascii="Arial" w:hAnsi="Arial" w:cs="Arial"/>
          <w:spacing w:val="20"/>
          <w:sz w:val="20"/>
          <w:szCs w:val="20"/>
        </w:rPr>
        <w:tab/>
        <w:t xml:space="preserve">návštevy, prepojenej na </w:t>
      </w:r>
      <w:r w:rsidRPr="0063271C">
        <w:rPr>
          <w:rFonts w:ascii="Arial" w:hAnsi="Arial" w:cs="Arial"/>
          <w:spacing w:val="20"/>
          <w:sz w:val="20"/>
          <w:szCs w:val="20"/>
        </w:rPr>
        <w:tab/>
        <w:t xml:space="preserve">šatňu pre personál. </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 xml:space="preserve">Dve herne pre deti s kapacitou </w:t>
      </w:r>
      <w:r w:rsidRPr="0063271C">
        <w:rPr>
          <w:rFonts w:ascii="Arial" w:hAnsi="Arial" w:cs="Arial"/>
          <w:b/>
          <w:spacing w:val="20"/>
          <w:sz w:val="20"/>
          <w:szCs w:val="20"/>
        </w:rPr>
        <w:t>19 a 22 detí</w:t>
      </w:r>
      <w:r w:rsidRPr="0063271C">
        <w:rPr>
          <w:rFonts w:ascii="Arial" w:hAnsi="Arial" w:cs="Arial"/>
          <w:spacing w:val="20"/>
          <w:sz w:val="20"/>
          <w:szCs w:val="20"/>
        </w:rPr>
        <w:t xml:space="preserve">, s nadväzujúcim </w:t>
      </w:r>
      <w:r w:rsidRPr="0063271C">
        <w:rPr>
          <w:rFonts w:ascii="Arial" w:hAnsi="Arial" w:cs="Arial"/>
          <w:spacing w:val="20"/>
          <w:sz w:val="20"/>
          <w:szCs w:val="20"/>
        </w:rPr>
        <w:tab/>
        <w:t>sociálnym zázemím (detské WC, WC personál, ...).</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Dve spálne pre deti</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 xml:space="preserve">Jedáleň s oddelenou časťou úpravy a výdaja stravy, s </w:t>
      </w:r>
      <w:r w:rsidRPr="0063271C">
        <w:rPr>
          <w:rFonts w:ascii="Arial" w:hAnsi="Arial" w:cs="Arial"/>
          <w:spacing w:val="20"/>
          <w:sz w:val="20"/>
          <w:szCs w:val="20"/>
        </w:rPr>
        <w:tab/>
        <w:t>vlastným vstupom (dotácia stravy a odvoz odpadu).</w:t>
      </w:r>
    </w:p>
    <w:p w:rsidR="00B0075B" w:rsidRPr="0063271C" w:rsidRDefault="00B0075B" w:rsidP="0063271C">
      <w:pPr>
        <w:jc w:val="both"/>
        <w:rPr>
          <w:rFonts w:ascii="Arial" w:hAnsi="Arial" w:cs="Arial"/>
          <w:spacing w:val="20"/>
          <w:sz w:val="20"/>
          <w:szCs w:val="20"/>
        </w:rPr>
      </w:pPr>
      <w:r>
        <w:rPr>
          <w:rFonts w:ascii="Arial" w:hAnsi="Arial" w:cs="Arial"/>
          <w:spacing w:val="20"/>
          <w:sz w:val="20"/>
          <w:szCs w:val="20"/>
        </w:rPr>
        <w:t>Priestory materskej škol</w:t>
      </w:r>
      <w:r w:rsidRPr="0063271C">
        <w:rPr>
          <w:rFonts w:ascii="Arial" w:hAnsi="Arial" w:cs="Arial"/>
          <w:spacing w:val="20"/>
          <w:sz w:val="20"/>
          <w:szCs w:val="20"/>
        </w:rPr>
        <w:t>y na 1NP sú zrekonštruované a funkčné.</w:t>
      </w:r>
    </w:p>
    <w:p w:rsidR="00B0075B" w:rsidRPr="0063271C" w:rsidRDefault="00B0075B" w:rsidP="0063271C">
      <w:pPr>
        <w:jc w:val="both"/>
        <w:rPr>
          <w:rFonts w:ascii="Arial" w:hAnsi="Arial" w:cs="Arial"/>
          <w:b/>
          <w:i/>
          <w:spacing w:val="20"/>
          <w:sz w:val="20"/>
          <w:szCs w:val="20"/>
        </w:rPr>
      </w:pPr>
      <w:r w:rsidRPr="0063271C">
        <w:rPr>
          <w:rFonts w:ascii="Arial" w:hAnsi="Arial" w:cs="Arial"/>
          <w:b/>
          <w:i/>
          <w:spacing w:val="20"/>
          <w:sz w:val="20"/>
          <w:szCs w:val="20"/>
        </w:rPr>
        <w:t>Úžitková plocha škôlky 1NP  je 471,77m</w:t>
      </w:r>
      <w:r w:rsidRPr="0063271C">
        <w:rPr>
          <w:rFonts w:ascii="Arial" w:hAnsi="Arial" w:cs="Arial"/>
          <w:b/>
          <w:i/>
          <w:spacing w:val="20"/>
          <w:sz w:val="20"/>
          <w:szCs w:val="20"/>
          <w:vertAlign w:val="superscript"/>
        </w:rPr>
        <w:t>2</w:t>
      </w:r>
      <w:r w:rsidRPr="0063271C">
        <w:rPr>
          <w:rFonts w:ascii="Arial" w:hAnsi="Arial" w:cs="Arial"/>
          <w:b/>
          <w:i/>
          <w:spacing w:val="20"/>
          <w:sz w:val="20"/>
          <w:szCs w:val="20"/>
        </w:rPr>
        <w:t>.</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Celková úžitková plocha 1NP je 516,40m</w:t>
      </w:r>
      <w:r w:rsidRPr="0063271C">
        <w:rPr>
          <w:rFonts w:ascii="Arial" w:hAnsi="Arial" w:cs="Arial"/>
          <w:spacing w:val="20"/>
          <w:sz w:val="20"/>
          <w:szCs w:val="20"/>
          <w:vertAlign w:val="superscript"/>
        </w:rPr>
        <w:t>2</w:t>
      </w:r>
      <w:r w:rsidRPr="0063271C">
        <w:rPr>
          <w:rFonts w:ascii="Arial" w:hAnsi="Arial" w:cs="Arial"/>
          <w:spacing w:val="20"/>
          <w:sz w:val="20"/>
          <w:szCs w:val="20"/>
        </w:rPr>
        <w:t>.</w:t>
      </w:r>
    </w:p>
    <w:p w:rsidR="00B0075B" w:rsidRPr="0063271C" w:rsidRDefault="00B0075B" w:rsidP="0063271C">
      <w:pPr>
        <w:pStyle w:val="ListParagraph"/>
        <w:numPr>
          <w:ilvl w:val="0"/>
          <w:numId w:val="44"/>
        </w:numPr>
        <w:spacing w:before="100" w:beforeAutospacing="1" w:after="120" w:line="240" w:lineRule="auto"/>
        <w:ind w:left="811" w:hanging="357"/>
        <w:jc w:val="center"/>
        <w:rPr>
          <w:rFonts w:ascii="Arial" w:hAnsi="Arial" w:cs="Arial"/>
          <w:b/>
          <w:i/>
          <w:spacing w:val="20"/>
          <w:sz w:val="20"/>
          <w:szCs w:val="20"/>
          <w:u w:val="single"/>
        </w:rPr>
      </w:pPr>
      <w:r w:rsidRPr="0063271C">
        <w:rPr>
          <w:rFonts w:ascii="Arial" w:hAnsi="Arial" w:cs="Arial"/>
          <w:b/>
          <w:i/>
          <w:spacing w:val="20"/>
          <w:sz w:val="20"/>
          <w:szCs w:val="20"/>
          <w:u w:val="single"/>
        </w:rPr>
        <w:t>2NP (poschodie):</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Komunikačné priestory schodiska a chodby.</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Spálne detí</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 xml:space="preserve">Sociálne zariadenia (detské WC invalid, sprcha, WC personál, </w:t>
      </w:r>
      <w:r w:rsidRPr="0063271C">
        <w:rPr>
          <w:rFonts w:ascii="Arial" w:hAnsi="Arial" w:cs="Arial"/>
          <w:spacing w:val="20"/>
          <w:sz w:val="20"/>
          <w:szCs w:val="20"/>
        </w:rPr>
        <w:tab/>
        <w:t>upratovačka, ....).</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Spoločenská miestnosť spojená s jedálňou</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Denná miestnosť personál, pedagógovia</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w:t>
      </w:r>
      <w:r w:rsidRPr="0063271C">
        <w:rPr>
          <w:rFonts w:ascii="Arial" w:hAnsi="Arial" w:cs="Arial"/>
          <w:spacing w:val="20"/>
          <w:sz w:val="20"/>
          <w:szCs w:val="20"/>
        </w:rPr>
        <w:tab/>
        <w:t xml:space="preserve">Dve veľké terasy. Na terase napojenej na spoločenskú </w:t>
      </w:r>
      <w:r w:rsidRPr="0063271C">
        <w:rPr>
          <w:rFonts w:ascii="Arial" w:hAnsi="Arial" w:cs="Arial"/>
          <w:spacing w:val="20"/>
          <w:sz w:val="20"/>
          <w:szCs w:val="20"/>
        </w:rPr>
        <w:tab/>
        <w:t xml:space="preserve">miestnosť je </w:t>
      </w:r>
      <w:r w:rsidRPr="0063271C">
        <w:rPr>
          <w:rFonts w:ascii="Arial" w:hAnsi="Arial" w:cs="Arial"/>
          <w:spacing w:val="20"/>
          <w:sz w:val="20"/>
          <w:szCs w:val="20"/>
        </w:rPr>
        <w:tab/>
        <w:t xml:space="preserve">položená vymývaná ŽB dlažba na terčoch, je </w:t>
      </w:r>
      <w:r w:rsidRPr="0063271C">
        <w:rPr>
          <w:rFonts w:ascii="Arial" w:hAnsi="Arial" w:cs="Arial"/>
          <w:spacing w:val="20"/>
          <w:sz w:val="20"/>
          <w:szCs w:val="20"/>
        </w:rPr>
        <w:tab/>
        <w:t xml:space="preserve">pochôdzna, </w:t>
      </w:r>
      <w:r w:rsidRPr="0063271C">
        <w:rPr>
          <w:rFonts w:ascii="Arial" w:hAnsi="Arial" w:cs="Arial"/>
          <w:spacing w:val="20"/>
          <w:sz w:val="20"/>
          <w:szCs w:val="20"/>
        </w:rPr>
        <w:tab/>
        <w:t xml:space="preserve">druhá prístupná z chodby je nevyužívaná s </w:t>
      </w:r>
      <w:r w:rsidRPr="0063271C">
        <w:rPr>
          <w:rFonts w:ascii="Arial" w:hAnsi="Arial" w:cs="Arial"/>
          <w:spacing w:val="20"/>
          <w:sz w:val="20"/>
          <w:szCs w:val="20"/>
        </w:rPr>
        <w:tab/>
        <w:t xml:space="preserve">hydroizoláciou bez </w:t>
      </w:r>
      <w:r w:rsidRPr="0063271C">
        <w:rPr>
          <w:rFonts w:ascii="Arial" w:hAnsi="Arial" w:cs="Arial"/>
          <w:spacing w:val="20"/>
          <w:sz w:val="20"/>
          <w:szCs w:val="20"/>
        </w:rPr>
        <w:tab/>
        <w:t xml:space="preserve">násypu kameniva. Nad vstupom je </w:t>
      </w:r>
      <w:r w:rsidRPr="0063271C">
        <w:rPr>
          <w:rFonts w:ascii="Arial" w:hAnsi="Arial" w:cs="Arial"/>
          <w:spacing w:val="20"/>
          <w:sz w:val="20"/>
          <w:szCs w:val="20"/>
        </w:rPr>
        <w:tab/>
        <w:t xml:space="preserve">menšia terasa, má vymývanú ŽB dlažbu na terčoch a je </w:t>
      </w:r>
      <w:r w:rsidRPr="0063271C">
        <w:rPr>
          <w:rFonts w:ascii="Arial" w:hAnsi="Arial" w:cs="Arial"/>
          <w:spacing w:val="20"/>
          <w:sz w:val="20"/>
          <w:szCs w:val="20"/>
        </w:rPr>
        <w:tab/>
        <w:t>pochôdzna.</w:t>
      </w:r>
    </w:p>
    <w:p w:rsidR="00B0075B" w:rsidRPr="0063271C" w:rsidRDefault="00B0075B" w:rsidP="0063271C">
      <w:pPr>
        <w:jc w:val="both"/>
        <w:rPr>
          <w:rFonts w:ascii="Arial" w:hAnsi="Arial" w:cs="Arial"/>
          <w:b/>
          <w:i/>
          <w:spacing w:val="20"/>
          <w:sz w:val="20"/>
          <w:szCs w:val="20"/>
          <w:vertAlign w:val="superscript"/>
        </w:rPr>
      </w:pPr>
      <w:r w:rsidRPr="0063271C">
        <w:rPr>
          <w:rFonts w:ascii="Arial" w:hAnsi="Arial" w:cs="Arial"/>
          <w:b/>
          <w:i/>
          <w:spacing w:val="20"/>
          <w:sz w:val="20"/>
          <w:szCs w:val="20"/>
        </w:rPr>
        <w:t>Úžitková plocha škôlky 2NP  je 243,65m</w:t>
      </w:r>
      <w:r w:rsidRPr="0063271C">
        <w:rPr>
          <w:rFonts w:ascii="Arial" w:hAnsi="Arial" w:cs="Arial"/>
          <w:b/>
          <w:i/>
          <w:spacing w:val="20"/>
          <w:sz w:val="20"/>
          <w:szCs w:val="20"/>
          <w:vertAlign w:val="superscript"/>
        </w:rPr>
        <w:t>2</w:t>
      </w:r>
    </w:p>
    <w:p w:rsidR="00B0075B" w:rsidRPr="0063271C" w:rsidRDefault="00B0075B" w:rsidP="0063271C">
      <w:pPr>
        <w:jc w:val="center"/>
        <w:rPr>
          <w:rFonts w:ascii="Arial" w:hAnsi="Arial" w:cs="Arial"/>
          <w:b/>
          <w:i/>
          <w:spacing w:val="20"/>
          <w:sz w:val="20"/>
          <w:szCs w:val="20"/>
        </w:rPr>
      </w:pPr>
    </w:p>
    <w:p w:rsidR="00B0075B" w:rsidRPr="0063271C" w:rsidRDefault="00B0075B" w:rsidP="0063271C">
      <w:pPr>
        <w:pStyle w:val="Default"/>
        <w:rPr>
          <w:sz w:val="20"/>
          <w:szCs w:val="20"/>
          <w:lang w:val="sk-SK" w:eastAsia="sk-SK"/>
        </w:rPr>
      </w:pPr>
    </w:p>
    <w:p w:rsidR="00B0075B" w:rsidRPr="0063271C" w:rsidRDefault="00B0075B" w:rsidP="0063271C">
      <w:pPr>
        <w:jc w:val="center"/>
        <w:rPr>
          <w:rFonts w:ascii="Arial" w:hAnsi="Arial" w:cs="Arial"/>
          <w:spacing w:val="20"/>
          <w:sz w:val="20"/>
          <w:szCs w:val="20"/>
        </w:rPr>
      </w:pPr>
      <w:r w:rsidRPr="0063271C">
        <w:rPr>
          <w:rFonts w:ascii="Arial" w:hAnsi="Arial" w:cs="Arial"/>
          <w:b/>
          <w:i/>
          <w:spacing w:val="20"/>
          <w:sz w:val="20"/>
          <w:szCs w:val="20"/>
        </w:rPr>
        <w:t>Súčasná kapacita:</w:t>
      </w:r>
    </w:p>
    <w:p w:rsidR="00B0075B" w:rsidRPr="0063271C" w:rsidRDefault="00B0075B" w:rsidP="0063271C">
      <w:pPr>
        <w:spacing w:before="100" w:beforeAutospacing="1" w:after="100" w:afterAutospacing="1"/>
        <w:jc w:val="both"/>
        <w:rPr>
          <w:rFonts w:ascii="Arial" w:hAnsi="Arial" w:cs="Arial"/>
          <w:b/>
          <w:spacing w:val="20"/>
          <w:sz w:val="20"/>
          <w:szCs w:val="20"/>
        </w:rPr>
      </w:pPr>
      <w:r w:rsidRPr="0063271C">
        <w:rPr>
          <w:rFonts w:ascii="Arial" w:hAnsi="Arial" w:cs="Arial"/>
          <w:b/>
          <w:spacing w:val="20"/>
          <w:sz w:val="20"/>
          <w:szCs w:val="20"/>
        </w:rPr>
        <w:tab/>
        <w:t>Súčasná kapacita škôlky je 60 detí.</w:t>
      </w:r>
      <w:r w:rsidRPr="0063271C">
        <w:rPr>
          <w:rFonts w:ascii="Arial" w:hAnsi="Arial" w:cs="Arial"/>
          <w:sz w:val="20"/>
          <w:szCs w:val="20"/>
        </w:rPr>
        <w:tab/>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p>
    <w:p w:rsidR="00B0075B" w:rsidRPr="0063271C" w:rsidRDefault="00B0075B" w:rsidP="0063271C">
      <w:pPr>
        <w:spacing w:before="100" w:beforeAutospacing="1" w:after="100" w:afterAutospacing="1"/>
        <w:jc w:val="both"/>
        <w:rPr>
          <w:rFonts w:ascii="Arial" w:hAnsi="Arial" w:cs="Arial"/>
          <w:b/>
          <w:spacing w:val="20"/>
          <w:sz w:val="20"/>
          <w:szCs w:val="20"/>
        </w:rPr>
      </w:pPr>
      <w:r>
        <w:rPr>
          <w:rFonts w:ascii="Arial" w:hAnsi="Arial" w:cs="Arial"/>
          <w:b/>
          <w:spacing w:val="20"/>
          <w:sz w:val="20"/>
          <w:szCs w:val="20"/>
        </w:rPr>
        <w:t>2</w:t>
      </w:r>
      <w:r w:rsidRPr="0063271C">
        <w:rPr>
          <w:rFonts w:ascii="Arial" w:hAnsi="Arial" w:cs="Arial"/>
          <w:b/>
          <w:spacing w:val="20"/>
          <w:sz w:val="20"/>
          <w:szCs w:val="20"/>
        </w:rPr>
        <w:t>.</w:t>
      </w:r>
      <w:r w:rsidRPr="0063271C">
        <w:rPr>
          <w:rFonts w:ascii="Arial" w:hAnsi="Arial" w:cs="Arial"/>
          <w:b/>
          <w:spacing w:val="20"/>
          <w:sz w:val="20"/>
          <w:szCs w:val="20"/>
        </w:rPr>
        <w:tab/>
      </w:r>
      <w:r w:rsidRPr="0063271C">
        <w:rPr>
          <w:rFonts w:ascii="Arial" w:hAnsi="Arial" w:cs="Arial"/>
          <w:b/>
          <w:i/>
          <w:caps/>
          <w:spacing w:val="20"/>
          <w:sz w:val="20"/>
          <w:szCs w:val="20"/>
          <w:u w:val="single"/>
        </w:rPr>
        <w:t>Základné údaje o rekonštrukcii stavby.</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ab/>
        <w:t xml:space="preserve">Zámerom mestskej časti je zabrániť poškodzovaniu objektu zátekmi z terás a strechy. Vzhľadom na akútny nedostatok voľných miest pre deti v zariadeniach materských škôl sa požaduje výrazné </w:t>
      </w:r>
      <w:r>
        <w:rPr>
          <w:rFonts w:ascii="Arial" w:hAnsi="Arial" w:cs="Arial"/>
          <w:spacing w:val="20"/>
          <w:sz w:val="20"/>
          <w:szCs w:val="20"/>
        </w:rPr>
        <w:t>zväčšenie kapacity materskej ško</w:t>
      </w:r>
      <w:r w:rsidRPr="0063271C">
        <w:rPr>
          <w:rFonts w:ascii="Arial" w:hAnsi="Arial" w:cs="Arial"/>
          <w:spacing w:val="20"/>
          <w:sz w:val="20"/>
          <w:szCs w:val="20"/>
        </w:rPr>
        <w:t>ly (len dispozičnými zmenami a drobnými stavebnými úpravami).</w:t>
      </w:r>
    </w:p>
    <w:p w:rsidR="00B0075B" w:rsidRPr="0063271C" w:rsidRDefault="00B0075B" w:rsidP="0063271C">
      <w:pPr>
        <w:jc w:val="both"/>
        <w:rPr>
          <w:rFonts w:ascii="Arial" w:hAnsi="Arial" w:cs="Arial"/>
          <w:spacing w:val="20"/>
          <w:sz w:val="20"/>
          <w:szCs w:val="20"/>
        </w:rPr>
      </w:pPr>
      <w:r w:rsidRPr="0063271C">
        <w:rPr>
          <w:rFonts w:ascii="Arial" w:hAnsi="Arial" w:cs="Arial"/>
          <w:spacing w:val="20"/>
          <w:sz w:val="20"/>
          <w:szCs w:val="20"/>
        </w:rPr>
        <w:tab/>
        <w:t>Po realizácii stavebných úprav a dispozičných zmenách</w:t>
      </w:r>
      <w:r>
        <w:rPr>
          <w:rFonts w:ascii="Arial" w:hAnsi="Arial" w:cs="Arial"/>
          <w:spacing w:val="20"/>
          <w:sz w:val="20"/>
          <w:szCs w:val="20"/>
        </w:rPr>
        <w:t xml:space="preserve"> sa zvýši kapacita materskej ško</w:t>
      </w:r>
      <w:r w:rsidRPr="0063271C">
        <w:rPr>
          <w:rFonts w:ascii="Arial" w:hAnsi="Arial" w:cs="Arial"/>
          <w:spacing w:val="20"/>
          <w:sz w:val="20"/>
          <w:szCs w:val="20"/>
        </w:rPr>
        <w:t xml:space="preserve">ly zo </w:t>
      </w:r>
      <w:r w:rsidRPr="0063271C">
        <w:rPr>
          <w:rFonts w:ascii="Arial" w:hAnsi="Arial" w:cs="Arial"/>
          <w:b/>
          <w:spacing w:val="20"/>
          <w:sz w:val="20"/>
          <w:szCs w:val="20"/>
        </w:rPr>
        <w:t>60 detí na 85 detí.</w:t>
      </w:r>
    </w:p>
    <w:p w:rsidR="00B0075B" w:rsidRPr="0063271C" w:rsidRDefault="00B0075B" w:rsidP="0063271C">
      <w:pPr>
        <w:spacing w:before="100" w:beforeAutospacing="1" w:after="100" w:afterAutospacing="1"/>
        <w:jc w:val="both"/>
        <w:rPr>
          <w:rFonts w:ascii="Arial" w:hAnsi="Arial" w:cs="Arial"/>
          <w:b/>
          <w:i/>
          <w:caps/>
          <w:spacing w:val="20"/>
          <w:sz w:val="20"/>
          <w:szCs w:val="20"/>
          <w:u w:val="single"/>
        </w:rPr>
      </w:pPr>
      <w:r>
        <w:rPr>
          <w:rFonts w:ascii="Arial" w:hAnsi="Arial" w:cs="Arial"/>
          <w:b/>
          <w:spacing w:val="20"/>
          <w:sz w:val="20"/>
          <w:szCs w:val="20"/>
        </w:rPr>
        <w:t>3</w:t>
      </w:r>
      <w:r w:rsidRPr="0063271C">
        <w:rPr>
          <w:rFonts w:ascii="Arial" w:hAnsi="Arial" w:cs="Arial"/>
          <w:b/>
          <w:spacing w:val="20"/>
          <w:sz w:val="20"/>
          <w:szCs w:val="20"/>
        </w:rPr>
        <w:t>.</w:t>
      </w:r>
      <w:r w:rsidRPr="0063271C">
        <w:rPr>
          <w:rFonts w:ascii="Arial" w:hAnsi="Arial" w:cs="Arial"/>
          <w:b/>
          <w:spacing w:val="20"/>
          <w:sz w:val="20"/>
          <w:szCs w:val="20"/>
        </w:rPr>
        <w:tab/>
      </w:r>
      <w:r w:rsidRPr="0063271C">
        <w:rPr>
          <w:rFonts w:ascii="Arial" w:hAnsi="Arial" w:cs="Arial"/>
          <w:b/>
          <w:i/>
          <w:caps/>
          <w:spacing w:val="20"/>
          <w:sz w:val="20"/>
          <w:szCs w:val="20"/>
          <w:u w:val="single"/>
        </w:rPr>
        <w:t>Popis stav. úprav, stavebno-technické riešenie</w:t>
      </w:r>
    </w:p>
    <w:p w:rsidR="00B0075B" w:rsidRPr="0063271C" w:rsidRDefault="00B0075B" w:rsidP="0063271C">
      <w:pPr>
        <w:spacing w:before="100" w:beforeAutospacing="1" w:after="100" w:afterAutospacing="1"/>
        <w:jc w:val="both"/>
        <w:rPr>
          <w:rFonts w:ascii="Arial" w:hAnsi="Arial" w:cs="Arial"/>
          <w:i/>
          <w:spacing w:val="20"/>
          <w:sz w:val="20"/>
          <w:szCs w:val="20"/>
        </w:rPr>
      </w:pPr>
      <w:r w:rsidRPr="0063271C">
        <w:rPr>
          <w:rFonts w:ascii="Arial" w:hAnsi="Arial" w:cs="Arial"/>
          <w:spacing w:val="20"/>
          <w:sz w:val="20"/>
          <w:szCs w:val="20"/>
        </w:rPr>
        <w:tab/>
      </w:r>
      <w:r w:rsidRPr="0063271C">
        <w:rPr>
          <w:rFonts w:ascii="Arial" w:hAnsi="Arial" w:cs="Arial"/>
          <w:i/>
          <w:spacing w:val="20"/>
          <w:sz w:val="20"/>
          <w:szCs w:val="20"/>
        </w:rPr>
        <w:t>VÝBER MATERIÁLOV DODÁDAVATEĽA PODĽA PD NEMUSÍ BYŤ IDENTICKÝ , ALE MUSÍ BYŤ V TEJ ISTEJ REFER</w:t>
      </w:r>
      <w:r>
        <w:rPr>
          <w:rFonts w:ascii="Arial" w:hAnsi="Arial" w:cs="Arial"/>
          <w:i/>
          <w:spacing w:val="20"/>
          <w:sz w:val="20"/>
          <w:szCs w:val="20"/>
        </w:rPr>
        <w:t>ENČ</w:t>
      </w:r>
      <w:r w:rsidRPr="0063271C">
        <w:rPr>
          <w:rFonts w:ascii="Arial" w:hAnsi="Arial" w:cs="Arial"/>
          <w:i/>
          <w:spacing w:val="20"/>
          <w:sz w:val="20"/>
          <w:szCs w:val="20"/>
        </w:rPr>
        <w:t>NEJ KVALITE  . (MUSÍ BYŤ PREDLOŽENÝ CERTIFIKÁT O ZHODE)</w:t>
      </w:r>
    </w:p>
    <w:p w:rsidR="00B0075B" w:rsidRPr="0063271C" w:rsidRDefault="00B0075B" w:rsidP="0063271C">
      <w:pPr>
        <w:pStyle w:val="Default"/>
        <w:rPr>
          <w:sz w:val="20"/>
          <w:szCs w:val="20"/>
          <w:lang w:val="sk-SK" w:eastAsia="sk-SK"/>
        </w:rPr>
      </w:pPr>
    </w:p>
    <w:p w:rsidR="00B0075B" w:rsidRPr="0063271C" w:rsidRDefault="00B0075B" w:rsidP="0063271C">
      <w:pPr>
        <w:pStyle w:val="Default"/>
        <w:rPr>
          <w:sz w:val="20"/>
          <w:szCs w:val="20"/>
          <w:lang w:val="sk-SK" w:eastAsia="sk-SK"/>
        </w:rPr>
      </w:pPr>
    </w:p>
    <w:p w:rsidR="00B0075B" w:rsidRPr="0063271C" w:rsidRDefault="00B0075B" w:rsidP="0063271C">
      <w:pPr>
        <w:pStyle w:val="Default"/>
        <w:rPr>
          <w:sz w:val="20"/>
          <w:szCs w:val="20"/>
          <w:lang w:val="sk-SK" w:eastAsia="sk-SK"/>
        </w:rPr>
      </w:pPr>
    </w:p>
    <w:p w:rsidR="00B0075B" w:rsidRPr="0063271C" w:rsidRDefault="00B0075B" w:rsidP="0063271C">
      <w:pPr>
        <w:pStyle w:val="Default"/>
        <w:rPr>
          <w:sz w:val="20"/>
          <w:szCs w:val="20"/>
          <w:lang w:val="sk-SK" w:eastAsia="sk-SK"/>
        </w:rPr>
      </w:pPr>
    </w:p>
    <w:p w:rsidR="00B0075B" w:rsidRPr="0063271C" w:rsidRDefault="00B0075B" w:rsidP="0063271C">
      <w:pPr>
        <w:pStyle w:val="ListParagraph"/>
        <w:numPr>
          <w:ilvl w:val="0"/>
          <w:numId w:val="45"/>
        </w:numPr>
        <w:spacing w:before="100" w:beforeAutospacing="1" w:after="100" w:afterAutospacing="1" w:line="240" w:lineRule="auto"/>
        <w:ind w:left="714" w:hanging="357"/>
        <w:jc w:val="both"/>
        <w:rPr>
          <w:rFonts w:ascii="Arial" w:hAnsi="Arial" w:cs="Arial"/>
          <w:i/>
          <w:spacing w:val="20"/>
          <w:sz w:val="20"/>
          <w:szCs w:val="20"/>
          <w:u w:val="single"/>
        </w:rPr>
      </w:pPr>
      <w:r w:rsidRPr="0063271C">
        <w:rPr>
          <w:rFonts w:ascii="Arial" w:hAnsi="Arial" w:cs="Arial"/>
          <w:i/>
          <w:caps/>
          <w:spacing w:val="20"/>
          <w:sz w:val="20"/>
          <w:szCs w:val="20"/>
          <w:u w:val="single"/>
        </w:rPr>
        <w:t>1.PP (Suterén):</w:t>
      </w:r>
    </w:p>
    <w:p w:rsidR="00B0075B" w:rsidRPr="0063271C" w:rsidRDefault="00B0075B" w:rsidP="0063271C">
      <w:pPr>
        <w:pStyle w:val="ListParagraph"/>
        <w:spacing w:before="100" w:beforeAutospacing="1" w:after="100" w:afterAutospacing="1"/>
        <w:jc w:val="both"/>
        <w:rPr>
          <w:rFonts w:ascii="Arial" w:hAnsi="Arial" w:cs="Arial"/>
          <w:i/>
          <w:spacing w:val="20"/>
          <w:sz w:val="20"/>
          <w:szCs w:val="20"/>
        </w:rPr>
      </w:pPr>
      <w:r w:rsidRPr="0063271C">
        <w:rPr>
          <w:rFonts w:ascii="Arial" w:hAnsi="Arial" w:cs="Arial"/>
          <w:spacing w:val="20"/>
          <w:sz w:val="20"/>
          <w:szCs w:val="20"/>
        </w:rPr>
        <w:tab/>
      </w:r>
      <w:r w:rsidRPr="0063271C">
        <w:rPr>
          <w:rFonts w:ascii="Arial" w:hAnsi="Arial" w:cs="Arial"/>
          <w:i/>
          <w:spacing w:val="20"/>
          <w:sz w:val="20"/>
          <w:szCs w:val="20"/>
        </w:rPr>
        <w:t>Budú realizované minimálne  stavebné úpravy:</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 - Udržiavacie práce (vyšpárovanie dier, prípadne vymaľovanie poškodených omietok stien), doplnenie chýbajúcich zariaďovacích predmetov (sprchové batérie, ...) a regulačných hlavíc k radiátorom.</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V samostatnej  rozpočtovej položke uvádzame náklady na technológiu sauny a stavebné dokončovacie a montážne práce na  detskej saune.</w:t>
      </w:r>
    </w:p>
    <w:p w:rsidR="00B0075B" w:rsidRPr="0063271C" w:rsidRDefault="00B0075B" w:rsidP="0063271C">
      <w:pPr>
        <w:pStyle w:val="ListParagraph"/>
        <w:numPr>
          <w:ilvl w:val="0"/>
          <w:numId w:val="45"/>
        </w:numPr>
        <w:spacing w:before="100" w:beforeAutospacing="1" w:after="100" w:afterAutospacing="1" w:line="240" w:lineRule="auto"/>
        <w:ind w:left="714" w:hanging="357"/>
        <w:jc w:val="both"/>
        <w:rPr>
          <w:rFonts w:ascii="Arial" w:hAnsi="Arial" w:cs="Arial"/>
          <w:i/>
          <w:spacing w:val="20"/>
          <w:sz w:val="20"/>
          <w:szCs w:val="20"/>
          <w:u w:val="single"/>
        </w:rPr>
      </w:pPr>
      <w:r w:rsidRPr="0063271C">
        <w:rPr>
          <w:rFonts w:ascii="Arial" w:hAnsi="Arial" w:cs="Arial"/>
          <w:i/>
          <w:caps/>
          <w:spacing w:val="20"/>
          <w:sz w:val="20"/>
          <w:szCs w:val="20"/>
          <w:u w:val="single"/>
        </w:rPr>
        <w:t>1.NP (Prízemie):</w:t>
      </w:r>
    </w:p>
    <w:p w:rsidR="00B0075B" w:rsidRPr="0063271C" w:rsidRDefault="00B0075B" w:rsidP="0063271C">
      <w:pPr>
        <w:pStyle w:val="ListParagraph"/>
        <w:spacing w:before="100" w:beforeAutospacing="1" w:after="100" w:afterAutospacing="1"/>
        <w:jc w:val="both"/>
        <w:rPr>
          <w:rFonts w:ascii="Arial" w:hAnsi="Arial" w:cs="Arial"/>
          <w:i/>
          <w:spacing w:val="20"/>
          <w:sz w:val="20"/>
          <w:szCs w:val="20"/>
        </w:rPr>
      </w:pPr>
      <w:r w:rsidRPr="0063271C">
        <w:rPr>
          <w:rFonts w:ascii="Arial" w:hAnsi="Arial" w:cs="Arial"/>
          <w:spacing w:val="20"/>
          <w:sz w:val="20"/>
          <w:szCs w:val="20"/>
        </w:rPr>
        <w:tab/>
      </w:r>
      <w:r w:rsidRPr="0063271C">
        <w:rPr>
          <w:rFonts w:ascii="Arial" w:hAnsi="Arial" w:cs="Arial"/>
          <w:i/>
          <w:spacing w:val="20"/>
          <w:sz w:val="20"/>
          <w:szCs w:val="20"/>
        </w:rPr>
        <w:t xml:space="preserve">Navrhujeme len nevyhnutné stavebné úpravy, súvisiace so stavebnými úpravami na 2.NP. </w:t>
      </w:r>
    </w:p>
    <w:p w:rsidR="00B0075B" w:rsidRPr="0063271C" w:rsidRDefault="00B0075B" w:rsidP="0063271C">
      <w:pPr>
        <w:pStyle w:val="ListParagraph"/>
        <w:numPr>
          <w:ilvl w:val="0"/>
          <w:numId w:val="45"/>
        </w:numPr>
        <w:spacing w:before="100" w:beforeAutospacing="1" w:after="100" w:afterAutospacing="1" w:line="240" w:lineRule="auto"/>
        <w:ind w:left="714" w:hanging="357"/>
        <w:jc w:val="both"/>
        <w:rPr>
          <w:rFonts w:ascii="Arial" w:hAnsi="Arial" w:cs="Arial"/>
          <w:i/>
          <w:spacing w:val="20"/>
          <w:sz w:val="20"/>
          <w:szCs w:val="20"/>
          <w:u w:val="single"/>
        </w:rPr>
      </w:pPr>
      <w:r w:rsidRPr="0063271C">
        <w:rPr>
          <w:rFonts w:ascii="Arial" w:hAnsi="Arial" w:cs="Arial"/>
          <w:i/>
          <w:caps/>
          <w:spacing w:val="20"/>
          <w:sz w:val="20"/>
          <w:szCs w:val="20"/>
          <w:u w:val="single"/>
        </w:rPr>
        <w:t>2.NP (POSCHODIE):</w:t>
      </w:r>
    </w:p>
    <w:p w:rsidR="00B0075B" w:rsidRPr="0063271C" w:rsidRDefault="00B0075B" w:rsidP="0063271C">
      <w:pPr>
        <w:pStyle w:val="ListParagraph"/>
        <w:spacing w:before="100" w:beforeAutospacing="1" w:after="100" w:afterAutospacing="1"/>
        <w:ind w:left="714"/>
        <w:jc w:val="both"/>
        <w:rPr>
          <w:rFonts w:ascii="Arial" w:hAnsi="Arial" w:cs="Arial"/>
          <w:i/>
          <w:spacing w:val="20"/>
          <w:sz w:val="20"/>
          <w:szCs w:val="20"/>
        </w:rPr>
      </w:pPr>
      <w:r w:rsidRPr="0063271C">
        <w:rPr>
          <w:rFonts w:ascii="Arial" w:hAnsi="Arial" w:cs="Arial"/>
          <w:i/>
          <w:caps/>
          <w:spacing w:val="20"/>
          <w:sz w:val="20"/>
          <w:szCs w:val="20"/>
        </w:rPr>
        <w:t>n</w:t>
      </w:r>
      <w:r w:rsidRPr="0063271C">
        <w:rPr>
          <w:rFonts w:ascii="Arial" w:hAnsi="Arial" w:cs="Arial"/>
          <w:i/>
          <w:spacing w:val="20"/>
          <w:sz w:val="20"/>
          <w:szCs w:val="20"/>
        </w:rPr>
        <w:t xml:space="preserve">avrhujeme kompletnú dispozičnú zmenu: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u w:val="single"/>
        </w:rPr>
      </w:pPr>
      <w:r w:rsidRPr="0063271C">
        <w:rPr>
          <w:rFonts w:ascii="Arial" w:hAnsi="Arial" w:cs="Arial"/>
          <w:spacing w:val="20"/>
          <w:sz w:val="20"/>
          <w:szCs w:val="20"/>
          <w:u w:val="single"/>
        </w:rPr>
        <w:t>Búracie práce</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Demontovať dvere, zariaďovacie predmety. Vybúrať vyznačené priečky.  Odstrániť podlahové krytiny a obiť vyznačené keramické obklady a dlažbu. Dočistiť  a na hrubo vyrovnať podlahu. Demontovať klampiarske výrobky a zábradlie terás.  Po demontáži zábradlia </w:t>
      </w:r>
      <w:r w:rsidRPr="0063271C">
        <w:rPr>
          <w:rFonts w:ascii="Arial" w:hAnsi="Arial" w:cs="Arial"/>
          <w:i/>
          <w:spacing w:val="20"/>
          <w:sz w:val="20"/>
          <w:szCs w:val="20"/>
        </w:rPr>
        <w:t xml:space="preserve">je nevyhnutné zabrániť bežnému prístupu na terasy, umožniť len riadený obmedzený prístup pre údržbu (zámok, demontáž vnútorných kľučiek, ....).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Demontovať dlažbu na terčoch na vonkajších terasách. Na terasách </w:t>
      </w:r>
      <w:r w:rsidRPr="0063271C">
        <w:rPr>
          <w:rFonts w:ascii="Arial" w:hAnsi="Arial" w:cs="Arial"/>
          <w:i/>
          <w:spacing w:val="20"/>
          <w:sz w:val="20"/>
          <w:szCs w:val="20"/>
        </w:rPr>
        <w:t>VYBÚRAŤ SKLADBY VRSTIEV TERASY, PO NOSNÚ KONŠTRUKCIU (STROP</w:t>
      </w:r>
      <w:r w:rsidRPr="0063271C">
        <w:rPr>
          <w:rFonts w:ascii="Arial" w:hAnsi="Arial" w:cs="Arial"/>
          <w:spacing w:val="20"/>
          <w:sz w:val="20"/>
          <w:szCs w:val="20"/>
        </w:rPr>
        <w:t>).Po vyčistení strešnej konštrukcie je potrebné</w:t>
      </w:r>
      <w:r w:rsidRPr="0063271C">
        <w:rPr>
          <w:rFonts w:ascii="Arial" w:hAnsi="Arial" w:cs="Arial"/>
          <w:i/>
          <w:spacing w:val="20"/>
          <w:sz w:val="20"/>
          <w:szCs w:val="20"/>
        </w:rPr>
        <w:t xml:space="preserve"> </w:t>
      </w:r>
      <w:r w:rsidRPr="0063271C">
        <w:rPr>
          <w:rFonts w:ascii="Arial" w:hAnsi="Arial" w:cs="Arial"/>
          <w:spacing w:val="20"/>
          <w:sz w:val="20"/>
          <w:szCs w:val="20"/>
        </w:rPr>
        <w:t xml:space="preserve">posúdiť stav nosnej konštrukcie za účasti statika a HIP. </w:t>
      </w:r>
      <w:r w:rsidRPr="0063271C">
        <w:rPr>
          <w:rFonts w:ascii="Arial" w:hAnsi="Arial" w:cs="Arial"/>
          <w:i/>
          <w:spacing w:val="20"/>
          <w:sz w:val="20"/>
          <w:szCs w:val="20"/>
        </w:rPr>
        <w:t xml:space="preserve"> </w:t>
      </w:r>
      <w:r w:rsidRPr="0063271C">
        <w:rPr>
          <w:rFonts w:ascii="Arial" w:hAnsi="Arial" w:cs="Arial"/>
          <w:spacing w:val="20"/>
          <w:sz w:val="20"/>
          <w:szCs w:val="20"/>
        </w:rPr>
        <w:t xml:space="preserve">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Do stropu medzi 2.NP a podstreším vyrezať 2. ks otvorov podľa PD Ø 360 mm (tubus svetlovodu má priemer 350 mm). Neboli realizované sondy - nie je známa skladba vrstiev ani stav nosnej konštrukcie, pred realizáciou je potrebné realizovať sondy za účasti statika a HIP. </w:t>
      </w:r>
    </w:p>
    <w:p w:rsidR="00B0075B" w:rsidRPr="0063271C" w:rsidRDefault="00B0075B" w:rsidP="0063271C">
      <w:pPr>
        <w:pStyle w:val="ListParagraph"/>
        <w:spacing w:before="100" w:beforeAutospacing="1" w:after="100" w:afterAutospacing="1"/>
        <w:rPr>
          <w:rFonts w:ascii="Arial" w:hAnsi="Arial" w:cs="Arial"/>
          <w:spacing w:val="20"/>
          <w:sz w:val="20"/>
          <w:szCs w:val="20"/>
        </w:rPr>
      </w:pPr>
      <w:r w:rsidRPr="0063271C">
        <w:rPr>
          <w:rFonts w:ascii="Arial" w:hAnsi="Arial" w:cs="Arial"/>
          <w:spacing w:val="20"/>
          <w:sz w:val="20"/>
          <w:szCs w:val="20"/>
          <w:u w:val="single"/>
        </w:rPr>
        <w:t>Montážne práce</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Vyrovnanie podlahy samorozlievacou, vláknami armovanou stierkovaciu podlahovou hmotou UZIN - NC 115. Pred použitím pripraviť podklad. Podklad musí byť pevný, suchý, čistý, bez trhlín a zbavený všetkých látok, ktoré znižujú prídržnosť. Kalcium-sulfátové tekuté potery musia byť obrúsené a odsaté. Podklad je potrebné preveriť  podľa zodpovedajúcich platných noriem. Prídržnosť znižujúce alebo labilné vrstvy treba odkartáčovať, odbrúsiť, alebo  otryskať. Dôkladne povysávaný podklad penetrovať UZIN - PE 360 disperzia.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Realizo</w:t>
      </w:r>
      <w:r>
        <w:rPr>
          <w:rFonts w:ascii="Arial" w:hAnsi="Arial" w:cs="Arial"/>
          <w:spacing w:val="20"/>
          <w:sz w:val="20"/>
          <w:szCs w:val="20"/>
        </w:rPr>
        <w:t>vať navrhované montované priečky</w:t>
      </w:r>
      <w:r w:rsidRPr="0063271C">
        <w:rPr>
          <w:rFonts w:ascii="Arial" w:hAnsi="Arial" w:cs="Arial"/>
          <w:spacing w:val="20"/>
          <w:sz w:val="20"/>
          <w:szCs w:val="20"/>
        </w:rPr>
        <w:t xml:space="preserve"> a rozvody vody, kanalizácie a elektriky.</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V montovanej prie</w:t>
      </w:r>
      <w:r>
        <w:rPr>
          <w:rFonts w:ascii="Arial" w:hAnsi="Arial" w:cs="Arial"/>
          <w:spacing w:val="20"/>
          <w:sz w:val="20"/>
          <w:szCs w:val="20"/>
        </w:rPr>
        <w:t>čke medzi</w:t>
      </w:r>
      <w:r w:rsidRPr="0063271C">
        <w:rPr>
          <w:rFonts w:ascii="Arial" w:hAnsi="Arial" w:cs="Arial"/>
          <w:spacing w:val="20"/>
          <w:sz w:val="20"/>
          <w:szCs w:val="20"/>
        </w:rPr>
        <w:t xml:space="preserve"> miestnosťami </w:t>
      </w:r>
      <w:r w:rsidRPr="0063271C">
        <w:rPr>
          <w:rFonts w:ascii="Arial" w:hAnsi="Arial" w:cs="Arial"/>
          <w:b/>
          <w:spacing w:val="20"/>
          <w:sz w:val="20"/>
          <w:szCs w:val="20"/>
        </w:rPr>
        <w:t xml:space="preserve">č. 206 až </w:t>
      </w:r>
      <w:r w:rsidRPr="0063271C">
        <w:rPr>
          <w:rFonts w:ascii="Arial" w:hAnsi="Arial" w:cs="Arial"/>
          <w:spacing w:val="20"/>
          <w:sz w:val="20"/>
          <w:szCs w:val="20"/>
        </w:rPr>
        <w:t xml:space="preserve">208 a 209 viesť pod stropom odvod vzduchu z 2. radiálnych ventilátorov SOLO PLUS (fir. Multi-VAC) Ø 98 mm (miestnosti </w:t>
      </w:r>
      <w:r w:rsidRPr="0063271C">
        <w:rPr>
          <w:rFonts w:ascii="Arial" w:hAnsi="Arial" w:cs="Arial"/>
          <w:b/>
          <w:spacing w:val="20"/>
          <w:sz w:val="20"/>
          <w:szCs w:val="20"/>
        </w:rPr>
        <w:t>č. 206 a 207</w:t>
      </w:r>
      <w:r w:rsidRPr="0063271C">
        <w:rPr>
          <w:rFonts w:ascii="Arial" w:hAnsi="Arial" w:cs="Arial"/>
          <w:spacing w:val="20"/>
          <w:sz w:val="20"/>
          <w:szCs w:val="20"/>
        </w:rPr>
        <w:t>). Kvôli možnej rezonancii inštalovať na strop miestností. Vonkajšia mriežka  PDZ-Z protidažďové žalúzie.</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 miestnostiach </w:t>
      </w:r>
      <w:r w:rsidRPr="0063271C">
        <w:rPr>
          <w:rFonts w:ascii="Arial" w:hAnsi="Arial" w:cs="Arial"/>
          <w:b/>
          <w:spacing w:val="20"/>
          <w:sz w:val="20"/>
          <w:szCs w:val="20"/>
        </w:rPr>
        <w:t xml:space="preserve">č. 206 </w:t>
      </w:r>
      <w:r w:rsidRPr="0063271C">
        <w:rPr>
          <w:rFonts w:ascii="Arial" w:hAnsi="Arial" w:cs="Arial"/>
          <w:spacing w:val="20"/>
          <w:sz w:val="20"/>
          <w:szCs w:val="20"/>
        </w:rPr>
        <w:t xml:space="preserve">(v miestnosti č. 206 len dlažba a sokel) </w:t>
      </w:r>
      <w:r w:rsidRPr="0063271C">
        <w:rPr>
          <w:rFonts w:ascii="Arial" w:hAnsi="Arial" w:cs="Arial"/>
          <w:b/>
          <w:spacing w:val="20"/>
          <w:sz w:val="20"/>
          <w:szCs w:val="20"/>
        </w:rPr>
        <w:t xml:space="preserve">až 209 </w:t>
      </w:r>
      <w:r w:rsidRPr="0063271C">
        <w:rPr>
          <w:rFonts w:ascii="Arial" w:hAnsi="Arial" w:cs="Arial"/>
          <w:spacing w:val="20"/>
          <w:sz w:val="20"/>
          <w:szCs w:val="20"/>
        </w:rPr>
        <w:t>položiť keramickú dlažbu Ascot - COLORS číslo CS070 Orange Matt. 33,3x33,3 cm.</w:t>
      </w:r>
    </w:p>
    <w:p w:rsidR="00B0075B" w:rsidRPr="0063271C" w:rsidRDefault="00B0075B" w:rsidP="0063271C">
      <w:pPr>
        <w:pStyle w:val="ListParagraph"/>
        <w:spacing w:before="100" w:beforeAutospacing="1" w:after="100" w:afterAutospacing="1"/>
        <w:jc w:val="center"/>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Keramický obklad stien v miestnostiach </w:t>
      </w:r>
      <w:r w:rsidRPr="0063271C">
        <w:rPr>
          <w:rFonts w:ascii="Arial" w:hAnsi="Arial" w:cs="Arial"/>
          <w:b/>
          <w:spacing w:val="20"/>
          <w:sz w:val="20"/>
          <w:szCs w:val="20"/>
        </w:rPr>
        <w:t xml:space="preserve">č. 207 až 209 </w:t>
      </w:r>
      <w:r w:rsidRPr="0063271C">
        <w:rPr>
          <w:rFonts w:ascii="Arial" w:hAnsi="Arial" w:cs="Arial"/>
          <w:spacing w:val="20"/>
          <w:sz w:val="20"/>
          <w:szCs w:val="20"/>
        </w:rPr>
        <w:t xml:space="preserve">(výška 1,8m) číslo LO010PM Lollipop White Plane Matt. 25 x 60cm, a číslo O070PM Lollipop Orange Plane Matt. 25x60 cm.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V miestnosti </w:t>
      </w:r>
      <w:r w:rsidRPr="0063271C">
        <w:rPr>
          <w:rFonts w:ascii="Arial" w:hAnsi="Arial" w:cs="Arial"/>
          <w:b/>
          <w:spacing w:val="20"/>
          <w:sz w:val="20"/>
          <w:szCs w:val="20"/>
        </w:rPr>
        <w:t>č. 209</w:t>
      </w:r>
      <w:r w:rsidRPr="0063271C">
        <w:rPr>
          <w:rFonts w:ascii="Arial" w:hAnsi="Arial" w:cs="Arial"/>
          <w:spacing w:val="20"/>
          <w:sz w:val="20"/>
          <w:szCs w:val="20"/>
        </w:rPr>
        <w:t xml:space="preserve"> navrhujeme </w:t>
      </w:r>
      <w:r w:rsidRPr="0063271C">
        <w:rPr>
          <w:rFonts w:ascii="Arial" w:hAnsi="Arial" w:cs="Arial"/>
          <w:i/>
          <w:spacing w:val="20"/>
          <w:sz w:val="20"/>
          <w:szCs w:val="20"/>
          <w:u w:val="single"/>
        </w:rPr>
        <w:t>6ks.</w:t>
      </w:r>
      <w:r w:rsidRPr="0063271C">
        <w:rPr>
          <w:rFonts w:ascii="Arial" w:hAnsi="Arial" w:cs="Arial"/>
          <w:spacing w:val="20"/>
          <w:sz w:val="20"/>
          <w:szCs w:val="20"/>
        </w:rPr>
        <w:t xml:space="preserve"> číslo LOI10B Lollipop White Inserto Ball Lev. 25x60 cm.</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Osadiť podľa PD zdravotechnika zariaďovacie predmety. Finálny náter stropu a stien bez obkladu biela farba (CAPAROL EXTRA,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 miestnosti </w:t>
      </w:r>
      <w:r w:rsidRPr="0063271C">
        <w:rPr>
          <w:rFonts w:ascii="Arial" w:hAnsi="Arial" w:cs="Arial"/>
          <w:b/>
          <w:spacing w:val="20"/>
          <w:sz w:val="20"/>
          <w:szCs w:val="20"/>
        </w:rPr>
        <w:t xml:space="preserve">č. 203 </w:t>
      </w:r>
      <w:r w:rsidRPr="0063271C">
        <w:rPr>
          <w:rFonts w:ascii="Arial" w:hAnsi="Arial" w:cs="Arial"/>
          <w:spacing w:val="20"/>
          <w:sz w:val="20"/>
          <w:szCs w:val="20"/>
        </w:rPr>
        <w:t>položiť keramickú dlažbu Ascot - COLORS číslo CS030 Sky Matt. 33,3x33,3.</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Keramický obklad stien v miestnosti </w:t>
      </w:r>
      <w:r w:rsidRPr="0063271C">
        <w:rPr>
          <w:rFonts w:ascii="Arial" w:hAnsi="Arial" w:cs="Arial"/>
          <w:b/>
          <w:spacing w:val="20"/>
          <w:sz w:val="20"/>
          <w:szCs w:val="20"/>
        </w:rPr>
        <w:t xml:space="preserve">č. 203 </w:t>
      </w:r>
      <w:r w:rsidRPr="0063271C">
        <w:rPr>
          <w:rFonts w:ascii="Arial" w:hAnsi="Arial" w:cs="Arial"/>
          <w:spacing w:val="20"/>
          <w:sz w:val="20"/>
          <w:szCs w:val="20"/>
        </w:rPr>
        <w:t xml:space="preserve">(výška 1,8m) číslo LO010PM Lollipop White Plane Matt. 25 x 60cm, a LO030PM Lollipop Sky Plane Matt. 25x60 cm.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V miestnosti </w:t>
      </w:r>
      <w:r w:rsidRPr="0063271C">
        <w:rPr>
          <w:rFonts w:ascii="Arial" w:hAnsi="Arial" w:cs="Arial"/>
          <w:b/>
          <w:spacing w:val="20"/>
          <w:sz w:val="20"/>
          <w:szCs w:val="20"/>
        </w:rPr>
        <w:t>č. 203</w:t>
      </w:r>
      <w:r w:rsidRPr="0063271C">
        <w:rPr>
          <w:rFonts w:ascii="Arial" w:hAnsi="Arial" w:cs="Arial"/>
          <w:spacing w:val="20"/>
          <w:sz w:val="20"/>
          <w:szCs w:val="20"/>
        </w:rPr>
        <w:t xml:space="preserve"> navrhujeme </w:t>
      </w:r>
      <w:r w:rsidRPr="0063271C">
        <w:rPr>
          <w:rFonts w:ascii="Arial" w:hAnsi="Arial" w:cs="Arial"/>
          <w:i/>
          <w:spacing w:val="20"/>
          <w:sz w:val="20"/>
          <w:szCs w:val="20"/>
          <w:u w:val="single"/>
        </w:rPr>
        <w:t>3ks.</w:t>
      </w:r>
      <w:r w:rsidRPr="0063271C">
        <w:rPr>
          <w:rFonts w:ascii="Arial" w:hAnsi="Arial" w:cs="Arial"/>
          <w:spacing w:val="20"/>
          <w:sz w:val="20"/>
          <w:szCs w:val="20"/>
        </w:rPr>
        <w:t xml:space="preserve"> číslo LOI10B Lollipop White Inserto Ball Lev. 25x60 cm.</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Osadiť podľa PD zdravotechnika zariaďovacie predmety a osadiť 7ks deliacich priečok medzi WC misy.</w:t>
      </w:r>
      <w:r w:rsidRPr="0063271C">
        <w:rPr>
          <w:rFonts w:ascii="Arial" w:hAnsi="Arial" w:cs="Arial"/>
          <w:sz w:val="20"/>
          <w:szCs w:val="20"/>
        </w:rPr>
        <w:t xml:space="preserve"> </w:t>
      </w:r>
      <w:r w:rsidRPr="0063271C">
        <w:rPr>
          <w:rFonts w:ascii="Arial" w:hAnsi="Arial" w:cs="Arial"/>
          <w:spacing w:val="20"/>
          <w:sz w:val="20"/>
          <w:szCs w:val="20"/>
        </w:rPr>
        <w:t>Deliace zásteny pre MŠ sú vyrobené z laminovanej drevotriesky - farba biela. Po obvode celej zásteny je osadený eloxovaný hliníkový U profil. Zástena je postavená na nastaviteľnej nožičke o výške 150 mm. Veľkosť deliacich zásten: typ A: 500 x 1200 mm (fir. Centrál-Plus s.r.o.). Finálny náter stropu a stien bez obkladu biela farba (CAPAROL EXTRA, ...).</w:t>
      </w:r>
    </w:p>
    <w:p w:rsidR="00B0075B" w:rsidRPr="0063271C" w:rsidRDefault="00B0075B" w:rsidP="0063271C">
      <w:pPr>
        <w:pStyle w:val="ListParagraph"/>
        <w:spacing w:before="100" w:beforeAutospacing="1" w:after="100" w:afterAutospacing="1"/>
        <w:ind w:firstLine="720"/>
        <w:jc w:val="both"/>
        <w:rPr>
          <w:rFonts w:ascii="Arial" w:hAnsi="Arial" w:cs="Arial"/>
          <w:spacing w:val="20"/>
          <w:sz w:val="20"/>
          <w:szCs w:val="20"/>
        </w:rPr>
      </w:pPr>
      <w:r w:rsidRPr="0063271C">
        <w:rPr>
          <w:rFonts w:ascii="Arial" w:hAnsi="Arial" w:cs="Arial"/>
          <w:spacing w:val="20"/>
          <w:sz w:val="20"/>
          <w:szCs w:val="20"/>
        </w:rPr>
        <w:t xml:space="preserve">V chodbe a denných miestnostiach detí navrhujeme PVC podlahu s PVC soklom -  PVC POLYFLOR ULTRA HR.1,5MM  .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 miestnosti </w:t>
      </w:r>
      <w:r w:rsidRPr="0063271C">
        <w:rPr>
          <w:rFonts w:ascii="Arial" w:hAnsi="Arial" w:cs="Arial"/>
          <w:b/>
          <w:spacing w:val="20"/>
          <w:sz w:val="20"/>
          <w:szCs w:val="20"/>
        </w:rPr>
        <w:t>č. 204</w:t>
      </w:r>
      <w:r w:rsidRPr="0063271C">
        <w:rPr>
          <w:rFonts w:ascii="Arial" w:hAnsi="Arial" w:cs="Arial"/>
          <w:spacing w:val="20"/>
          <w:sz w:val="20"/>
          <w:szCs w:val="20"/>
        </w:rPr>
        <w:t>, navrhujeme PVC podlahu s PVC soklom -  PVC POLYFLOR ULTRA HR.1,5MM.</w:t>
      </w:r>
    </w:p>
    <w:p w:rsidR="00B0075B" w:rsidRPr="0063271C" w:rsidRDefault="00B0075B" w:rsidP="0063271C">
      <w:pPr>
        <w:pStyle w:val="ListParagraph"/>
        <w:spacing w:before="100" w:beforeAutospacing="1" w:after="100" w:afterAutospacing="1"/>
        <w:jc w:val="center"/>
        <w:rPr>
          <w:rFonts w:ascii="Arial" w:hAnsi="Arial" w:cs="Arial"/>
          <w:spacing w:val="20"/>
          <w:sz w:val="20"/>
          <w:szCs w:val="20"/>
        </w:rPr>
      </w:pPr>
    </w:p>
    <w:p w:rsidR="00B0075B" w:rsidRPr="0063271C" w:rsidRDefault="00B0075B" w:rsidP="0063271C">
      <w:pPr>
        <w:pStyle w:val="ListParagraph"/>
        <w:spacing w:before="100" w:beforeAutospacing="1" w:after="100" w:afterAutospacing="1"/>
        <w:rPr>
          <w:rFonts w:ascii="Arial" w:hAnsi="Arial" w:cs="Arial"/>
          <w:spacing w:val="20"/>
          <w:sz w:val="20"/>
          <w:szCs w:val="20"/>
        </w:rPr>
      </w:pPr>
      <w:r w:rsidRPr="0063271C">
        <w:rPr>
          <w:rFonts w:ascii="Arial" w:hAnsi="Arial" w:cs="Arial"/>
          <w:spacing w:val="20"/>
          <w:sz w:val="20"/>
          <w:szCs w:val="20"/>
        </w:rPr>
        <w:tab/>
        <w:t>Finálny náter stropu biela farba (CAPAROL EXTRA, ...). Farebný náter stien 5 cm pod stropom(CAPAROL, ..) bude definitívne určený pri realizácii autormi a zástupcami investora podľa vzorkovníka.</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 miestnosti </w:t>
      </w:r>
      <w:r w:rsidRPr="0063271C">
        <w:rPr>
          <w:rFonts w:ascii="Arial" w:hAnsi="Arial" w:cs="Arial"/>
          <w:b/>
          <w:spacing w:val="20"/>
          <w:sz w:val="20"/>
          <w:szCs w:val="20"/>
        </w:rPr>
        <w:t xml:space="preserve">č. 205 </w:t>
      </w:r>
      <w:r w:rsidRPr="0063271C">
        <w:rPr>
          <w:rFonts w:ascii="Arial" w:hAnsi="Arial" w:cs="Arial"/>
          <w:spacing w:val="20"/>
          <w:sz w:val="20"/>
          <w:szCs w:val="20"/>
        </w:rPr>
        <w:t>navrhujeme PVC podlahu s PVC soklom -  PVC POLYFLOR ULTRA HR.1,5MM.</w:t>
      </w:r>
    </w:p>
    <w:p w:rsidR="00B0075B" w:rsidRPr="0063271C" w:rsidRDefault="00B0075B" w:rsidP="0063271C">
      <w:pPr>
        <w:pStyle w:val="ListParagraph"/>
        <w:spacing w:before="100" w:beforeAutospacing="1" w:after="100" w:afterAutospacing="1"/>
        <w:jc w:val="center"/>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Finálny náter stropu biela farba (CAPAROL EXTRA, ...). Farebný náter stien 5 cm pod stropom(CAPAROL, ..) bude definitívne určený pri realizácii autormi a zástupcami investora podľa vzorkovníka.</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V miestnosti </w:t>
      </w:r>
      <w:r w:rsidRPr="0063271C">
        <w:rPr>
          <w:rFonts w:ascii="Arial" w:hAnsi="Arial" w:cs="Arial"/>
          <w:b/>
          <w:spacing w:val="20"/>
          <w:sz w:val="20"/>
          <w:szCs w:val="20"/>
        </w:rPr>
        <w:t xml:space="preserve">č. 202 </w:t>
      </w:r>
      <w:r w:rsidRPr="0063271C">
        <w:rPr>
          <w:rFonts w:ascii="Arial" w:hAnsi="Arial" w:cs="Arial"/>
          <w:spacing w:val="20"/>
          <w:sz w:val="20"/>
          <w:szCs w:val="20"/>
        </w:rPr>
        <w:t>navrhujeme PVC podlahu s PVC soklom -  PVC POLYFLOR ULTRA HR.1,5MM.</w:t>
      </w:r>
    </w:p>
    <w:p w:rsidR="00B0075B" w:rsidRPr="0063271C" w:rsidRDefault="00B0075B" w:rsidP="0063271C">
      <w:pPr>
        <w:pStyle w:val="ListParagraph"/>
        <w:spacing w:before="100" w:beforeAutospacing="1" w:after="100" w:afterAutospacing="1"/>
        <w:jc w:val="center"/>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Finálny náter stropu a stien biela farba (CAPAROL EXTRA, ...).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Osadiť výplne otvorov (dvere, interiérové okná). </w:t>
      </w:r>
    </w:p>
    <w:p w:rsidR="00B0075B" w:rsidRPr="0063271C" w:rsidRDefault="00B0075B" w:rsidP="0063271C">
      <w:pPr>
        <w:pStyle w:val="ListParagraph"/>
        <w:spacing w:before="100" w:beforeAutospacing="1" w:after="100" w:afterAutospacing="1"/>
        <w:jc w:val="both"/>
        <w:rPr>
          <w:rFonts w:ascii="Arial" w:hAnsi="Arial" w:cs="Arial"/>
          <w:b/>
          <w:spacing w:val="20"/>
          <w:sz w:val="20"/>
          <w:szCs w:val="20"/>
        </w:rPr>
      </w:pPr>
      <w:r w:rsidRPr="0063271C">
        <w:rPr>
          <w:rFonts w:ascii="Arial" w:hAnsi="Arial" w:cs="Arial"/>
          <w:b/>
          <w:spacing w:val="20"/>
          <w:sz w:val="20"/>
          <w:szCs w:val="20"/>
        </w:rPr>
        <w:tab/>
        <w:t xml:space="preserve">Terasy a markíza: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Terasy a markízu realizovať podľa PD Detail 01 až 03.</w:t>
      </w:r>
      <w:r w:rsidRPr="0063271C">
        <w:rPr>
          <w:rFonts w:ascii="Arial" w:hAnsi="Arial" w:cs="Arial"/>
          <w:spacing w:val="20"/>
          <w:sz w:val="20"/>
          <w:szCs w:val="20"/>
        </w:rPr>
        <w:tab/>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 xml:space="preserve">Sanácia terás systémom FATRAFOL  810 hydroizolačná fólia hr.1,50 mm, š.1,3 m  šedá, na kontaktné steny vytiahnuť fóliu min. 15cm. Je potrebné prekryť náterom (tekutá guma ALFEMA) klampiarske prvky vyústenia odvetrania kanalizácie, ...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 xml:space="preserve">Je potrebné osadiť systémové odvetranie kanalizácie 5ks na odizolované terasy. </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Odkvapový systém vrátane dažďových zvodov, navrhujeme z pozinkovaného farebného plechu, farby (RAL 9006 -BH), fir. K&amp;J&amp;G.</w:t>
      </w:r>
    </w:p>
    <w:p w:rsidR="00B0075B" w:rsidRPr="0063271C" w:rsidRDefault="00B0075B" w:rsidP="0063271C">
      <w:pPr>
        <w:pStyle w:val="ListParagraph"/>
        <w:numPr>
          <w:ilvl w:val="0"/>
          <w:numId w:val="45"/>
        </w:numPr>
        <w:spacing w:before="100" w:beforeAutospacing="1" w:after="100" w:afterAutospacing="1" w:line="240" w:lineRule="auto"/>
        <w:ind w:left="357" w:firstLine="0"/>
        <w:jc w:val="both"/>
        <w:rPr>
          <w:rFonts w:ascii="Arial" w:hAnsi="Arial" w:cs="Arial"/>
          <w:i/>
          <w:spacing w:val="20"/>
          <w:sz w:val="20"/>
          <w:szCs w:val="20"/>
          <w:u w:val="single"/>
        </w:rPr>
      </w:pPr>
      <w:r w:rsidRPr="0063271C">
        <w:rPr>
          <w:rFonts w:ascii="Arial" w:hAnsi="Arial" w:cs="Arial"/>
          <w:i/>
          <w:caps/>
          <w:spacing w:val="20"/>
          <w:sz w:val="20"/>
          <w:szCs w:val="20"/>
          <w:u w:val="single"/>
        </w:rPr>
        <w:t>Podstrešie:</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Existujúce priestory vyčistiť, konštrukciu krovu okartáčovať a natrieť náterom proti hnilobám a drevokaznému hmyzu (Pregnolit-D, ...) a protipožiarnym náterom (Palmor, ...). Prvky v styku s murivom natrieť tekutou gumou a obaliť polyetylénovou fóliou. . Na podlahu položiť v dvoch vrstvách dosky z extrudovaného polystyrénu, celková hr. 150 mm (STYRODUR, ...). Z dôvodu občasnej pochôdznosti voľne uložiť OSB dosky.</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p>
    <w:p w:rsidR="00B0075B" w:rsidRPr="0063271C" w:rsidRDefault="00B0075B" w:rsidP="0063271C">
      <w:pPr>
        <w:pStyle w:val="ListParagraph"/>
        <w:numPr>
          <w:ilvl w:val="0"/>
          <w:numId w:val="45"/>
        </w:numPr>
        <w:spacing w:before="100" w:beforeAutospacing="1" w:after="100" w:afterAutospacing="1" w:line="240" w:lineRule="auto"/>
        <w:ind w:left="714" w:hanging="357"/>
        <w:jc w:val="both"/>
        <w:rPr>
          <w:rFonts w:ascii="Arial" w:hAnsi="Arial" w:cs="Arial"/>
          <w:i/>
          <w:spacing w:val="20"/>
          <w:sz w:val="20"/>
          <w:szCs w:val="20"/>
          <w:u w:val="single"/>
        </w:rPr>
      </w:pPr>
      <w:r w:rsidRPr="0063271C">
        <w:rPr>
          <w:rFonts w:ascii="Arial" w:hAnsi="Arial" w:cs="Arial"/>
          <w:i/>
          <w:caps/>
          <w:spacing w:val="20"/>
          <w:sz w:val="20"/>
          <w:szCs w:val="20"/>
          <w:u w:val="single"/>
        </w:rPr>
        <w:t>STRECHA:</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Kompletná demontáž keramickej strešnej krytiny, vrátane výlezu, klampiarskych prvkov a strešných zvodov. Na existujúci krov sa nabijú dosky OSB 3 (do vlhkého prostredia) hr. 15 mm - plný záklop.</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Navrhovaná strešná krytina CEMBRIT, ČESKÁ ŠABLONA, čierna. Kompletný systém, vrátane snehových zábran a lávky pre kominára, 2x anténny prestup. Na streche navrhujeme osadiť 2. ks výlezové strešné okno VELUX VLT 1000 45 × 55 cm, strešný výlez pro nevykurovaný priestor a 2. ks svetlovod Velux TLR 014 Ø 350 mm, typový výrobok.</w:t>
      </w: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center"/>
        <w:rPr>
          <w:rFonts w:ascii="Arial" w:hAnsi="Arial" w:cs="Arial"/>
          <w:spacing w:val="20"/>
          <w:sz w:val="20"/>
          <w:szCs w:val="20"/>
        </w:rPr>
      </w:pPr>
    </w:p>
    <w:p w:rsidR="00B0075B" w:rsidRPr="0063271C" w:rsidRDefault="00B0075B" w:rsidP="0063271C">
      <w:pPr>
        <w:pStyle w:val="ListParagraph"/>
        <w:spacing w:before="100" w:beforeAutospacing="1" w:after="100" w:afterAutospacing="1"/>
        <w:jc w:val="both"/>
        <w:rPr>
          <w:rFonts w:ascii="Arial" w:hAnsi="Arial" w:cs="Arial"/>
          <w:spacing w:val="20"/>
          <w:sz w:val="20"/>
          <w:szCs w:val="20"/>
        </w:rPr>
      </w:pPr>
      <w:r w:rsidRPr="0063271C">
        <w:rPr>
          <w:rFonts w:ascii="Arial" w:hAnsi="Arial" w:cs="Arial"/>
          <w:spacing w:val="20"/>
          <w:sz w:val="20"/>
          <w:szCs w:val="20"/>
        </w:rPr>
        <w:tab/>
        <w:t>Odkvapový systém vrátane dažďových zvodov, odkvapová strešná lišta a oplechovanie komínov navrhujeme z pozinkovaného farebného plechu, farby (RAL 9006 -BH), fir. K&amp;J&amp;G.</w:t>
      </w:r>
      <w:r w:rsidRPr="0063271C">
        <w:rPr>
          <w:rFonts w:ascii="Arial" w:hAnsi="Arial" w:cs="Arial"/>
          <w:spacing w:val="20"/>
          <w:sz w:val="20"/>
          <w:szCs w:val="20"/>
        </w:rPr>
        <w:tab/>
        <w:t xml:space="preserve"> </w:t>
      </w:r>
    </w:p>
    <w:p w:rsidR="00B0075B" w:rsidRPr="0063271C" w:rsidRDefault="00B0075B" w:rsidP="0063271C">
      <w:pPr>
        <w:spacing w:before="100" w:beforeAutospacing="1" w:after="100" w:afterAutospacing="1"/>
        <w:jc w:val="both"/>
        <w:rPr>
          <w:rFonts w:ascii="Arial" w:hAnsi="Arial" w:cs="Arial"/>
          <w:b/>
          <w:spacing w:val="20"/>
          <w:sz w:val="20"/>
          <w:szCs w:val="20"/>
        </w:rPr>
      </w:pPr>
      <w:r>
        <w:rPr>
          <w:rFonts w:ascii="Arial" w:hAnsi="Arial" w:cs="Arial"/>
          <w:b/>
          <w:i/>
          <w:caps/>
          <w:spacing w:val="20"/>
          <w:sz w:val="20"/>
          <w:szCs w:val="20"/>
        </w:rPr>
        <w:t>4</w:t>
      </w:r>
      <w:r w:rsidRPr="0063271C">
        <w:rPr>
          <w:rFonts w:ascii="Arial" w:hAnsi="Arial" w:cs="Arial"/>
          <w:b/>
          <w:i/>
          <w:caps/>
          <w:spacing w:val="20"/>
          <w:sz w:val="20"/>
          <w:szCs w:val="20"/>
        </w:rPr>
        <w:t>.</w:t>
      </w:r>
      <w:r w:rsidRPr="0063271C">
        <w:rPr>
          <w:rFonts w:ascii="Arial" w:hAnsi="Arial" w:cs="Arial"/>
          <w:b/>
          <w:i/>
          <w:caps/>
          <w:spacing w:val="20"/>
          <w:sz w:val="20"/>
          <w:szCs w:val="20"/>
        </w:rPr>
        <w:tab/>
      </w:r>
      <w:r w:rsidRPr="0063271C">
        <w:rPr>
          <w:rFonts w:ascii="Arial" w:hAnsi="Arial" w:cs="Arial"/>
          <w:b/>
          <w:i/>
          <w:caps/>
          <w:spacing w:val="20"/>
          <w:sz w:val="20"/>
          <w:szCs w:val="20"/>
          <w:u w:val="single"/>
        </w:rPr>
        <w:t>Bezpečnostné podmienky.</w:t>
      </w:r>
    </w:p>
    <w:p w:rsidR="00B0075B" w:rsidRPr="0063271C" w:rsidRDefault="00B0075B" w:rsidP="0063271C">
      <w:pPr>
        <w:tabs>
          <w:tab w:val="left" w:pos="720"/>
        </w:tabs>
        <w:jc w:val="both"/>
        <w:rPr>
          <w:rFonts w:ascii="Arial" w:hAnsi="Arial" w:cs="Arial"/>
          <w:spacing w:val="20"/>
          <w:sz w:val="20"/>
          <w:szCs w:val="20"/>
        </w:rPr>
      </w:pPr>
      <w:r w:rsidRPr="0063271C">
        <w:rPr>
          <w:rFonts w:ascii="Arial" w:hAnsi="Arial" w:cs="Arial"/>
          <w:spacing w:val="20"/>
          <w:sz w:val="20"/>
          <w:szCs w:val="20"/>
        </w:rPr>
        <w:tab/>
        <w:t>Povinnosťou dodávateľa drobných stavebných úprav je vytvoriť na stavbe podmienky pre zaistenie bezpečnosti pracovníkov na stavbe v zmysle vyhlášky č. 374/1990 Zb. O bezpečnosti práce a technických zariadení pri stavebných prácach.</w:t>
      </w:r>
    </w:p>
    <w:p w:rsidR="00B0075B" w:rsidRPr="0063271C" w:rsidRDefault="00B0075B" w:rsidP="0063271C">
      <w:pPr>
        <w:tabs>
          <w:tab w:val="left" w:pos="720"/>
        </w:tabs>
        <w:jc w:val="both"/>
        <w:rPr>
          <w:rFonts w:ascii="Arial" w:hAnsi="Arial" w:cs="Arial"/>
          <w:spacing w:val="20"/>
          <w:sz w:val="20"/>
          <w:szCs w:val="20"/>
        </w:rPr>
      </w:pPr>
      <w:r w:rsidRPr="0063271C">
        <w:rPr>
          <w:rFonts w:ascii="Arial" w:hAnsi="Arial" w:cs="Arial"/>
          <w:spacing w:val="20"/>
          <w:sz w:val="20"/>
          <w:szCs w:val="20"/>
        </w:rPr>
        <w:tab/>
        <w:t>Dodávateľ stavby je povinný realizovať všetky práce podľa platných noriem s dodržaním technologických a bezpečnostných predpisov.</w:t>
      </w: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0"/>
          <w:szCs w:val="20"/>
        </w:rPr>
      </w:pPr>
    </w:p>
    <w:p w:rsidR="00B0075B" w:rsidRDefault="00B0075B">
      <w:pPr>
        <w:pStyle w:val="BodyText"/>
        <w:rPr>
          <w:rFonts w:ascii="Arial" w:hAnsi="Arial" w:cs="Arial"/>
          <w:color w:val="808080"/>
          <w:sz w:val="28"/>
          <w:szCs w:val="28"/>
        </w:rPr>
      </w:pPr>
      <w:r>
        <w:rPr>
          <w:rFonts w:ascii="Arial" w:hAnsi="Arial" w:cs="Arial"/>
          <w:color w:val="808080"/>
          <w:sz w:val="28"/>
          <w:szCs w:val="28"/>
        </w:rPr>
        <w:t>B.2  URČENIE CENY</w:t>
      </w:r>
    </w:p>
    <w:p w:rsidR="00B0075B" w:rsidRDefault="00B0075B">
      <w:pPr>
        <w:pStyle w:val="BodyText2"/>
        <w:ind w:left="792"/>
        <w:rPr>
          <w:sz w:val="22"/>
          <w:szCs w:val="22"/>
        </w:rPr>
      </w:pPr>
    </w:p>
    <w:p w:rsidR="00B0075B" w:rsidRDefault="00B0075B">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B0075B" w:rsidRDefault="00B0075B">
      <w:pPr>
        <w:pStyle w:val="BodyText2"/>
        <w:rPr>
          <w:sz w:val="22"/>
          <w:szCs w:val="22"/>
        </w:rPr>
      </w:pPr>
    </w:p>
    <w:p w:rsidR="00B0075B" w:rsidRDefault="00B0075B">
      <w:pPr>
        <w:pStyle w:val="BodyText2"/>
        <w:numPr>
          <w:ilvl w:val="0"/>
          <w:numId w:val="8"/>
        </w:numPr>
      </w:pPr>
      <w:r>
        <w:t>Podkladom pre ocenenie prác je projektová dokumentácia výmeny strešnej krytiny s výkazom výmer a skladba zateplenia stropu v zmysle časti B.1</w:t>
      </w:r>
    </w:p>
    <w:p w:rsidR="00B0075B" w:rsidRDefault="00B0075B">
      <w:pPr>
        <w:pStyle w:val="BodyText"/>
        <w:rPr>
          <w:rFonts w:ascii="Arial" w:hAnsi="Arial" w:cs="Arial"/>
          <w:b w:val="0"/>
          <w:bCs w:val="0"/>
          <w:sz w:val="20"/>
          <w:szCs w:val="20"/>
        </w:rPr>
      </w:pPr>
    </w:p>
    <w:p w:rsidR="00B0075B" w:rsidRDefault="00B0075B">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B0075B" w:rsidRDefault="00B0075B">
      <w:pPr>
        <w:pStyle w:val="BodyText"/>
        <w:rPr>
          <w:rFonts w:ascii="Tahoma" w:hAnsi="Tahoma" w:cs="Tahoma"/>
          <w:sz w:val="20"/>
          <w:szCs w:val="20"/>
        </w:rPr>
      </w:pPr>
    </w:p>
    <w:p w:rsidR="00B0075B" w:rsidRDefault="00B0075B">
      <w:pPr>
        <w:numPr>
          <w:ilvl w:val="0"/>
          <w:numId w:val="8"/>
        </w:numPr>
        <w:jc w:val="both"/>
        <w:rPr>
          <w:rFonts w:ascii="Arial" w:hAnsi="Arial" w:cs="Arial"/>
          <w:sz w:val="20"/>
          <w:szCs w:val="20"/>
        </w:rPr>
      </w:pPr>
      <w:r>
        <w:rPr>
          <w:rFonts w:ascii="Arial" w:hAnsi="Arial" w:cs="Arial"/>
          <w:sz w:val="20"/>
          <w:szCs w:val="20"/>
        </w:rPr>
        <w:t xml:space="preserve">Uchádzač musí v cene predmetu obstarávania uviesť pre každú požadovanú položku aj jednotkovú cenu. Celková cena je daná súčinom jednotkovej ceny a množstva uvedeného v </w:t>
      </w:r>
      <w:r w:rsidRPr="00043F62">
        <w:rPr>
          <w:rFonts w:ascii="Arial" w:hAnsi="Arial" w:cs="Arial"/>
          <w:color w:val="FF0000"/>
          <w:sz w:val="20"/>
          <w:szCs w:val="20"/>
        </w:rPr>
        <w:t>zozname položiek, ktorý je súčasťou tejto časti Súťažných podkladov</w:t>
      </w:r>
      <w:r>
        <w:rPr>
          <w:rFonts w:ascii="Arial" w:hAnsi="Arial" w:cs="Arial"/>
          <w:sz w:val="20"/>
          <w:szCs w:val="20"/>
        </w:rPr>
        <w:t>. Položky  uvedené v zozname položiek, pre ktoré uchádzač neuvedie jednotkovú cenu, budú považované za už zahrnuté v iných cenách.</w:t>
      </w:r>
    </w:p>
    <w:p w:rsidR="00B0075B" w:rsidRDefault="00B0075B">
      <w:pPr>
        <w:jc w:val="both"/>
        <w:rPr>
          <w:rFonts w:ascii="Arial" w:hAnsi="Arial" w:cs="Arial"/>
          <w:sz w:val="20"/>
          <w:szCs w:val="20"/>
        </w:rPr>
      </w:pPr>
    </w:p>
    <w:p w:rsidR="00B0075B" w:rsidRDefault="00B0075B">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B0075B" w:rsidRDefault="00B0075B">
      <w:pPr>
        <w:tabs>
          <w:tab w:val="num" w:pos="720"/>
        </w:tabs>
        <w:jc w:val="both"/>
        <w:rPr>
          <w:rFonts w:ascii="Arial" w:hAnsi="Arial" w:cs="Arial"/>
          <w:sz w:val="20"/>
          <w:szCs w:val="20"/>
        </w:rPr>
      </w:pPr>
    </w:p>
    <w:p w:rsidR="00B0075B" w:rsidRDefault="00B0075B">
      <w:pPr>
        <w:tabs>
          <w:tab w:val="num" w:pos="720"/>
        </w:tabs>
        <w:ind w:hanging="252"/>
        <w:jc w:val="both"/>
      </w:pPr>
      <w:r>
        <w:t xml:space="preserve">  </w:t>
      </w:r>
    </w:p>
    <w:p w:rsidR="00B0075B" w:rsidRDefault="00B0075B">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B0075B" w:rsidRPr="00CE17FE">
        <w:tc>
          <w:tcPr>
            <w:tcW w:w="4390" w:type="dxa"/>
            <w:vAlign w:val="center"/>
          </w:tcPr>
          <w:p w:rsidR="00B0075B" w:rsidRPr="00CE17FE" w:rsidRDefault="00B0075B">
            <w:pPr>
              <w:tabs>
                <w:tab w:val="num" w:pos="720"/>
              </w:tabs>
              <w:rPr>
                <w:b/>
                <w:bCs/>
              </w:rPr>
            </w:pPr>
          </w:p>
        </w:tc>
        <w:tc>
          <w:tcPr>
            <w:tcW w:w="1800" w:type="dxa"/>
            <w:vAlign w:val="center"/>
          </w:tcPr>
          <w:p w:rsidR="00B0075B" w:rsidRPr="00CE17FE" w:rsidRDefault="00B0075B">
            <w:pPr>
              <w:tabs>
                <w:tab w:val="num" w:pos="720"/>
              </w:tabs>
              <w:jc w:val="center"/>
              <w:rPr>
                <w:b/>
                <w:bCs/>
              </w:rPr>
            </w:pPr>
            <w:r w:rsidRPr="00CE17FE">
              <w:rPr>
                <w:b/>
                <w:bCs/>
              </w:rPr>
              <w:t>cena bez DPH(€)</w:t>
            </w:r>
          </w:p>
        </w:tc>
        <w:tc>
          <w:tcPr>
            <w:tcW w:w="1800" w:type="dxa"/>
            <w:vAlign w:val="center"/>
          </w:tcPr>
          <w:p w:rsidR="00B0075B" w:rsidRPr="00CE17FE" w:rsidRDefault="00B0075B">
            <w:pPr>
              <w:tabs>
                <w:tab w:val="num" w:pos="720"/>
              </w:tabs>
              <w:rPr>
                <w:color w:val="808080"/>
                <w:sz w:val="16"/>
                <w:szCs w:val="16"/>
              </w:rPr>
            </w:pPr>
            <w:r w:rsidRPr="00CE17FE">
              <w:rPr>
                <w:b/>
                <w:bCs/>
              </w:rPr>
              <w:t>DPH 20 %(€)</w:t>
            </w:r>
          </w:p>
        </w:tc>
        <w:tc>
          <w:tcPr>
            <w:tcW w:w="1800" w:type="dxa"/>
            <w:vAlign w:val="center"/>
          </w:tcPr>
          <w:p w:rsidR="00B0075B" w:rsidRPr="00CE17FE" w:rsidRDefault="00B0075B">
            <w:pPr>
              <w:tabs>
                <w:tab w:val="num" w:pos="720"/>
              </w:tabs>
              <w:jc w:val="center"/>
              <w:rPr>
                <w:color w:val="808080"/>
                <w:sz w:val="16"/>
                <w:szCs w:val="16"/>
              </w:rPr>
            </w:pPr>
            <w:r w:rsidRPr="00CE17FE">
              <w:rPr>
                <w:b/>
                <w:bCs/>
              </w:rPr>
              <w:t>cena vrátane s DPH(€)</w:t>
            </w:r>
          </w:p>
        </w:tc>
      </w:tr>
      <w:tr w:rsidR="00B0075B" w:rsidRPr="00CE17FE">
        <w:tc>
          <w:tcPr>
            <w:tcW w:w="4390" w:type="dxa"/>
            <w:vAlign w:val="center"/>
          </w:tcPr>
          <w:p w:rsidR="00B0075B" w:rsidRPr="00CE17FE" w:rsidRDefault="00B0075B">
            <w:pPr>
              <w:tabs>
                <w:tab w:val="num" w:pos="720"/>
              </w:tabs>
              <w:rPr>
                <w:rFonts w:ascii="Arial" w:hAnsi="Arial" w:cs="Arial"/>
                <w:b/>
                <w:bCs/>
                <w:sz w:val="20"/>
                <w:szCs w:val="20"/>
              </w:rPr>
            </w:pPr>
            <w:r w:rsidRPr="00914D40">
              <w:t>Materská Šk</w:t>
            </w:r>
            <w:r>
              <w:t>o</w:t>
            </w:r>
            <w:r w:rsidRPr="00914D40">
              <w:t xml:space="preserve">la na </w:t>
            </w:r>
            <w:r>
              <w:t>P</w:t>
            </w:r>
            <w:r w:rsidRPr="00914D40">
              <w:t xml:space="preserve">ionierskej ulici </w:t>
            </w:r>
            <w:r w:rsidRPr="00914D40">
              <w:rPr>
                <w:color w:val="000000"/>
              </w:rPr>
              <w:t xml:space="preserve">- </w:t>
            </w:r>
            <w:r w:rsidRPr="00914D40">
              <w:rPr>
                <w:caps/>
                <w:color w:val="000000"/>
              </w:rPr>
              <w:t>Stavebné úpravy</w:t>
            </w:r>
          </w:p>
          <w:p w:rsidR="00B0075B" w:rsidRPr="00CE17FE" w:rsidRDefault="00B0075B">
            <w:pPr>
              <w:tabs>
                <w:tab w:val="num" w:pos="720"/>
              </w:tabs>
              <w:rPr>
                <w:rFonts w:ascii="Arial" w:hAnsi="Arial" w:cs="Arial"/>
                <w:b/>
                <w:bCs/>
                <w:sz w:val="20"/>
                <w:szCs w:val="20"/>
              </w:rPr>
            </w:pPr>
          </w:p>
          <w:p w:rsidR="00B0075B" w:rsidRPr="00CE17FE" w:rsidRDefault="00B0075B">
            <w:pPr>
              <w:tabs>
                <w:tab w:val="num" w:pos="720"/>
              </w:tabs>
              <w:rPr>
                <w:rFonts w:ascii="Arial" w:hAnsi="Arial" w:cs="Arial"/>
                <w:b/>
                <w:bCs/>
                <w:sz w:val="20"/>
                <w:szCs w:val="20"/>
              </w:rPr>
            </w:pPr>
          </w:p>
          <w:p w:rsidR="00B0075B" w:rsidRPr="00CE17FE" w:rsidRDefault="00B0075B">
            <w:pPr>
              <w:tabs>
                <w:tab w:val="num" w:pos="720"/>
              </w:tabs>
              <w:rPr>
                <w:sz w:val="16"/>
                <w:szCs w:val="16"/>
              </w:rPr>
            </w:pPr>
          </w:p>
        </w:tc>
        <w:tc>
          <w:tcPr>
            <w:tcW w:w="1800" w:type="dxa"/>
          </w:tcPr>
          <w:p w:rsidR="00B0075B" w:rsidRPr="00CE17FE" w:rsidRDefault="00B0075B">
            <w:pPr>
              <w:tabs>
                <w:tab w:val="num" w:pos="720"/>
              </w:tabs>
              <w:jc w:val="both"/>
              <w:rPr>
                <w:color w:val="808080"/>
                <w:sz w:val="16"/>
                <w:szCs w:val="16"/>
              </w:rPr>
            </w:pPr>
          </w:p>
        </w:tc>
        <w:tc>
          <w:tcPr>
            <w:tcW w:w="1800" w:type="dxa"/>
          </w:tcPr>
          <w:p w:rsidR="00B0075B" w:rsidRPr="00CE17FE" w:rsidRDefault="00B0075B">
            <w:pPr>
              <w:tabs>
                <w:tab w:val="num" w:pos="720"/>
              </w:tabs>
              <w:jc w:val="both"/>
              <w:rPr>
                <w:color w:val="808080"/>
                <w:sz w:val="16"/>
                <w:szCs w:val="16"/>
              </w:rPr>
            </w:pPr>
          </w:p>
        </w:tc>
        <w:tc>
          <w:tcPr>
            <w:tcW w:w="1800" w:type="dxa"/>
          </w:tcPr>
          <w:p w:rsidR="00B0075B" w:rsidRPr="00CE17FE" w:rsidRDefault="00B0075B">
            <w:pPr>
              <w:tabs>
                <w:tab w:val="num" w:pos="720"/>
              </w:tabs>
              <w:jc w:val="both"/>
              <w:rPr>
                <w:color w:val="808080"/>
                <w:sz w:val="16"/>
                <w:szCs w:val="16"/>
              </w:rPr>
            </w:pPr>
          </w:p>
        </w:tc>
      </w:tr>
    </w:tbl>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pPr>
        <w:pStyle w:val="BodyText"/>
        <w:rPr>
          <w:rFonts w:ascii="Arial" w:hAnsi="Arial" w:cs="Arial"/>
          <w:color w:val="808080"/>
          <w:sz w:val="28"/>
          <w:szCs w:val="28"/>
        </w:rPr>
      </w:pPr>
    </w:p>
    <w:p w:rsidR="00B0075B" w:rsidRDefault="00B0075B" w:rsidP="00B2292C">
      <w:pPr>
        <w:pStyle w:val="BodyText"/>
        <w:rPr>
          <w:rFonts w:ascii="Arial" w:hAnsi="Arial" w:cs="Arial"/>
          <w:color w:val="808080"/>
          <w:sz w:val="28"/>
          <w:szCs w:val="28"/>
        </w:rPr>
      </w:pPr>
      <w:r>
        <w:t xml:space="preserve">           </w:t>
      </w:r>
      <w:r>
        <w:rPr>
          <w:rFonts w:ascii="Arial" w:hAnsi="Arial" w:cs="Arial"/>
          <w:color w:val="808080"/>
          <w:sz w:val="28"/>
          <w:szCs w:val="28"/>
        </w:rPr>
        <w:t>B.3  OBCHODNÉ PODMIENKY USKUTOČNENIA PRÁC</w:t>
      </w:r>
    </w:p>
    <w:p w:rsidR="00B0075B" w:rsidRDefault="00B0075B" w:rsidP="00B2292C">
      <w:pPr>
        <w:pStyle w:val="BodyText2"/>
        <w:rPr>
          <w:sz w:val="22"/>
          <w:szCs w:val="22"/>
        </w:rPr>
      </w:pPr>
    </w:p>
    <w:p w:rsidR="00B0075B" w:rsidRDefault="00B0075B" w:rsidP="00B2292C">
      <w:pPr>
        <w:pStyle w:val="BodyText2"/>
        <w:rPr>
          <w:b/>
          <w:bCs/>
        </w:rPr>
      </w:pPr>
    </w:p>
    <w:p w:rsidR="00B0075B" w:rsidRDefault="00B0075B" w:rsidP="0063271C">
      <w:pPr>
        <w:pStyle w:val="Heading2"/>
        <w:jc w:val="center"/>
        <w:rPr>
          <w:i/>
          <w:iCs/>
          <w:color w:val="000000"/>
        </w:rPr>
      </w:pPr>
      <w:r>
        <w:rPr>
          <w:rFonts w:ascii="Arial" w:hAnsi="Arial" w:cs="Arial"/>
          <w:sz w:val="22"/>
          <w:szCs w:val="22"/>
        </w:rPr>
        <w:t xml:space="preserve">            </w:t>
      </w:r>
      <w:r>
        <w:rPr>
          <w:i/>
          <w:iCs/>
          <w:color w:val="000000"/>
        </w:rPr>
        <w:t xml:space="preserve">Zmluva o dielo č. </w:t>
      </w:r>
    </w:p>
    <w:p w:rsidR="00B0075B" w:rsidRDefault="00B0075B" w:rsidP="0063271C">
      <w:pPr>
        <w:pStyle w:val="Heading2"/>
        <w:jc w:val="center"/>
        <w:rPr>
          <w:b/>
          <w:bCs/>
          <w:i/>
          <w:iCs/>
          <w:color w:val="000000"/>
          <w:sz w:val="20"/>
          <w:szCs w:val="20"/>
        </w:rPr>
      </w:pPr>
      <w:r>
        <w:rPr>
          <w:b/>
          <w:bCs/>
          <w:i/>
          <w:iCs/>
          <w:color w:val="000000"/>
          <w:sz w:val="20"/>
          <w:szCs w:val="20"/>
        </w:rPr>
        <w:t>uzatvorená podľa §§ 536-565 Obchodného zákonníka č. 513/91 Zb. v platnom znení</w:t>
      </w:r>
    </w:p>
    <w:p w:rsidR="00B0075B" w:rsidRDefault="00B0075B" w:rsidP="0063271C">
      <w:pPr>
        <w:rPr>
          <w:color w:val="000000"/>
        </w:rPr>
      </w:pPr>
    </w:p>
    <w:p w:rsidR="00B0075B" w:rsidRPr="00B551BA" w:rsidRDefault="00B0075B" w:rsidP="0063271C">
      <w:pPr>
        <w:pStyle w:val="Heading2"/>
        <w:jc w:val="center"/>
        <w:rPr>
          <w:b/>
          <w:iCs/>
          <w:color w:val="000000"/>
        </w:rPr>
      </w:pPr>
      <w:r w:rsidRPr="00B551BA">
        <w:rPr>
          <w:b/>
          <w:iCs/>
          <w:color w:val="000000"/>
        </w:rPr>
        <w:t>Čl. I – Zmluvné strany</w:t>
      </w:r>
    </w:p>
    <w:p w:rsidR="00B0075B" w:rsidRDefault="00B0075B" w:rsidP="0063271C">
      <w:pPr>
        <w:pStyle w:val="Footer"/>
        <w:tabs>
          <w:tab w:val="clear" w:pos="4536"/>
          <w:tab w:val="clear" w:pos="9072"/>
        </w:tabs>
        <w:rPr>
          <w:color w:val="000000"/>
          <w:lang w:eastAsia="en-US"/>
        </w:rPr>
      </w:pPr>
    </w:p>
    <w:p w:rsidR="00B0075B" w:rsidRDefault="00B0075B" w:rsidP="0063271C">
      <w:pPr>
        <w:jc w:val="both"/>
        <w:rPr>
          <w:b/>
          <w:bCs/>
          <w:color w:val="000000"/>
        </w:rPr>
      </w:pPr>
      <w:r>
        <w:rPr>
          <w:b/>
          <w:bCs/>
          <w:color w:val="000000"/>
        </w:rPr>
        <w:t>Objednávateľ:</w:t>
      </w:r>
      <w:r>
        <w:rPr>
          <w:b/>
          <w:bCs/>
          <w:color w:val="000000"/>
        </w:rPr>
        <w:tab/>
      </w:r>
      <w:r>
        <w:rPr>
          <w:b/>
          <w:bCs/>
          <w:color w:val="000000"/>
        </w:rPr>
        <w:tab/>
        <w:t>Mestská časť Bratislava – Nové Mesto</w:t>
      </w:r>
    </w:p>
    <w:p w:rsidR="00B0075B" w:rsidRDefault="00B0075B" w:rsidP="0063271C">
      <w:pPr>
        <w:jc w:val="both"/>
        <w:rPr>
          <w:color w:val="000000"/>
        </w:rPr>
      </w:pPr>
      <w:r>
        <w:rPr>
          <w:color w:val="000000"/>
        </w:rPr>
        <w:t xml:space="preserve">so sídlom: </w:t>
      </w:r>
      <w:r>
        <w:rPr>
          <w:color w:val="000000"/>
        </w:rPr>
        <w:tab/>
      </w:r>
      <w:r>
        <w:rPr>
          <w:color w:val="000000"/>
        </w:rPr>
        <w:tab/>
      </w:r>
      <w:r>
        <w:rPr>
          <w:color w:val="000000"/>
        </w:rPr>
        <w:tab/>
        <w:t xml:space="preserve">Junácka č. 1, 832 91 Bratislava      </w:t>
      </w:r>
    </w:p>
    <w:p w:rsidR="00B0075B" w:rsidRDefault="00B0075B" w:rsidP="0063271C">
      <w:pPr>
        <w:jc w:val="both"/>
        <w:rPr>
          <w:color w:val="000000"/>
        </w:rPr>
      </w:pPr>
      <w:r>
        <w:rPr>
          <w:color w:val="000000"/>
        </w:rPr>
        <w:t>zastúpený:</w:t>
      </w:r>
      <w:r>
        <w:rPr>
          <w:color w:val="000000"/>
        </w:rPr>
        <w:tab/>
      </w:r>
      <w:r>
        <w:rPr>
          <w:color w:val="000000"/>
        </w:rPr>
        <w:tab/>
      </w:r>
      <w:r>
        <w:rPr>
          <w:color w:val="000000"/>
        </w:rPr>
        <w:tab/>
        <w:t>Mgr. Rudolfom Kusým, starostom</w:t>
      </w:r>
    </w:p>
    <w:p w:rsidR="00B0075B" w:rsidRDefault="00B0075B" w:rsidP="0063271C">
      <w:pPr>
        <w:tabs>
          <w:tab w:val="left" w:pos="2127"/>
        </w:tabs>
        <w:jc w:val="both"/>
        <w:rPr>
          <w:noProof/>
          <w:color w:val="000000"/>
        </w:rPr>
      </w:pPr>
      <w:r>
        <w:rPr>
          <w:color w:val="000000"/>
        </w:rPr>
        <w:t xml:space="preserve">IČO:                               </w:t>
      </w:r>
      <w:r>
        <w:rPr>
          <w:color w:val="000000"/>
        </w:rPr>
        <w:tab/>
      </w:r>
      <w:r>
        <w:rPr>
          <w:noProof/>
          <w:color w:val="000000"/>
        </w:rPr>
        <w:t>00 603 317</w:t>
      </w:r>
    </w:p>
    <w:p w:rsidR="00B0075B" w:rsidRDefault="00B0075B" w:rsidP="0063271C">
      <w:pPr>
        <w:tabs>
          <w:tab w:val="left" w:pos="2127"/>
        </w:tabs>
        <w:jc w:val="both"/>
        <w:rPr>
          <w:noProof/>
          <w:color w:val="000000"/>
        </w:rPr>
      </w:pPr>
      <w:r>
        <w:rPr>
          <w:noProof/>
          <w:color w:val="000000"/>
        </w:rPr>
        <w:t>DIČ:</w:t>
      </w:r>
      <w:r>
        <w:rPr>
          <w:noProof/>
          <w:color w:val="000000"/>
        </w:rPr>
        <w:tab/>
      </w:r>
      <w:r>
        <w:rPr>
          <w:noProof/>
          <w:color w:val="000000"/>
        </w:rPr>
        <w:tab/>
        <w:t>2020887385</w:t>
      </w:r>
    </w:p>
    <w:p w:rsidR="00B0075B" w:rsidRDefault="00B0075B" w:rsidP="0063271C">
      <w:pPr>
        <w:tabs>
          <w:tab w:val="left" w:pos="2127"/>
        </w:tabs>
        <w:jc w:val="both"/>
        <w:rPr>
          <w:noProof/>
          <w:color w:val="000000"/>
        </w:rPr>
      </w:pPr>
      <w:r>
        <w:rPr>
          <w:noProof/>
          <w:color w:val="000000"/>
        </w:rPr>
        <w:t>bankové spojenie:</w:t>
      </w:r>
      <w:r>
        <w:rPr>
          <w:noProof/>
          <w:color w:val="000000"/>
        </w:rPr>
        <w:tab/>
      </w:r>
      <w:r>
        <w:rPr>
          <w:noProof/>
          <w:color w:val="000000"/>
        </w:rPr>
        <w:tab/>
      </w:r>
      <w:r>
        <w:rPr>
          <w:rStyle w:val="ra"/>
          <w:color w:val="000000"/>
        </w:rPr>
        <w:t>Prima banka Slovensko, a.s.</w:t>
      </w:r>
    </w:p>
    <w:p w:rsidR="00B0075B" w:rsidRDefault="00B0075B" w:rsidP="0063271C">
      <w:pPr>
        <w:tabs>
          <w:tab w:val="left" w:pos="2127"/>
        </w:tabs>
        <w:jc w:val="both"/>
        <w:rPr>
          <w:noProof/>
          <w:color w:val="000000"/>
        </w:rPr>
      </w:pPr>
      <w:r>
        <w:rPr>
          <w:noProof/>
          <w:color w:val="000000"/>
        </w:rPr>
        <w:t>číslo účtu:</w:t>
      </w:r>
      <w:r>
        <w:rPr>
          <w:noProof/>
          <w:color w:val="000000"/>
        </w:rPr>
        <w:tab/>
      </w:r>
      <w:r>
        <w:rPr>
          <w:noProof/>
          <w:color w:val="000000"/>
        </w:rPr>
        <w:tab/>
        <w:t>1800347007/5600</w:t>
      </w:r>
    </w:p>
    <w:p w:rsidR="00B0075B" w:rsidRDefault="00B0075B" w:rsidP="0063271C">
      <w:pPr>
        <w:pStyle w:val="Heading3"/>
        <w:rPr>
          <w:color w:val="000000"/>
          <w:sz w:val="24"/>
          <w:szCs w:val="24"/>
        </w:rPr>
      </w:pPr>
    </w:p>
    <w:p w:rsidR="00B0075B" w:rsidRDefault="00B0075B" w:rsidP="0063271C">
      <w:pPr>
        <w:pStyle w:val="Heading3"/>
        <w:rPr>
          <w:color w:val="000000"/>
          <w:sz w:val="24"/>
          <w:szCs w:val="24"/>
        </w:rPr>
      </w:pPr>
      <w:r>
        <w:rPr>
          <w:color w:val="000000"/>
          <w:sz w:val="24"/>
          <w:szCs w:val="24"/>
        </w:rPr>
        <w:t xml:space="preserve">        </w:t>
      </w:r>
    </w:p>
    <w:p w:rsidR="00B0075B" w:rsidRDefault="00B0075B" w:rsidP="0063271C">
      <w:pPr>
        <w:pStyle w:val="Heading3"/>
        <w:rPr>
          <w:color w:val="000000"/>
          <w:sz w:val="24"/>
          <w:szCs w:val="24"/>
        </w:rPr>
      </w:pPr>
      <w:r>
        <w:rPr>
          <w:color w:val="000000"/>
          <w:sz w:val="24"/>
          <w:szCs w:val="24"/>
        </w:rPr>
        <w:t xml:space="preserve">                                                </w:t>
      </w:r>
    </w:p>
    <w:p w:rsidR="00B0075B" w:rsidRPr="00B551BA" w:rsidRDefault="00B0075B" w:rsidP="0063271C">
      <w:pPr>
        <w:rPr>
          <w:b/>
          <w:color w:val="000000"/>
        </w:rPr>
      </w:pPr>
      <w:r w:rsidRPr="00B551BA">
        <w:rPr>
          <w:b/>
          <w:iCs/>
          <w:color w:val="000000"/>
        </w:rPr>
        <w:t xml:space="preserve"> Zhotoviteľ:</w:t>
      </w:r>
      <w:r w:rsidRPr="00B551BA">
        <w:rPr>
          <w:b/>
          <w:iCs/>
          <w:color w:val="000000"/>
        </w:rPr>
        <w:tab/>
      </w:r>
      <w:r w:rsidRPr="00B551BA">
        <w:rPr>
          <w:b/>
          <w:iCs/>
          <w:color w:val="000000"/>
        </w:rPr>
        <w:tab/>
      </w:r>
    </w:p>
    <w:p w:rsidR="00B0075B" w:rsidRDefault="00B0075B" w:rsidP="0063271C">
      <w:pPr>
        <w:pStyle w:val="Heading3"/>
        <w:ind w:left="2124"/>
        <w:rPr>
          <w:color w:val="000000"/>
          <w:sz w:val="24"/>
          <w:szCs w:val="24"/>
        </w:rPr>
      </w:pPr>
    </w:p>
    <w:p w:rsidR="00B0075B" w:rsidRDefault="00B0075B" w:rsidP="0063271C">
      <w:pPr>
        <w:pStyle w:val="Heading3"/>
        <w:ind w:left="2124"/>
        <w:rPr>
          <w:color w:val="000000"/>
          <w:sz w:val="24"/>
          <w:szCs w:val="24"/>
        </w:rPr>
      </w:pPr>
      <w:r>
        <w:rPr>
          <w:color w:val="000000"/>
          <w:sz w:val="24"/>
          <w:szCs w:val="24"/>
        </w:rPr>
        <w:t xml:space="preserve">spoločnosť zapísaná v Obchodnom registri Okresného súdu        Odd. ......., vl.č. </w:t>
      </w:r>
    </w:p>
    <w:p w:rsidR="00B0075B" w:rsidRDefault="00B0075B" w:rsidP="0063271C">
      <w:pPr>
        <w:pStyle w:val="Heading3"/>
        <w:rPr>
          <w:color w:val="000000"/>
          <w:sz w:val="24"/>
          <w:szCs w:val="24"/>
        </w:rPr>
      </w:pPr>
      <w:r>
        <w:rPr>
          <w:color w:val="000000"/>
          <w:sz w:val="24"/>
          <w:szCs w:val="24"/>
        </w:rPr>
        <w:t xml:space="preserve">Zastúpený:  </w:t>
      </w:r>
      <w:r>
        <w:rPr>
          <w:color w:val="000000"/>
          <w:sz w:val="24"/>
          <w:szCs w:val="24"/>
        </w:rPr>
        <w:tab/>
      </w:r>
      <w:r>
        <w:rPr>
          <w:color w:val="000000"/>
          <w:sz w:val="24"/>
          <w:szCs w:val="24"/>
        </w:rPr>
        <w:tab/>
      </w:r>
    </w:p>
    <w:p w:rsidR="00B0075B" w:rsidRDefault="00B0075B" w:rsidP="0063271C">
      <w:pPr>
        <w:pStyle w:val="Heading3"/>
        <w:ind w:left="2130" w:hanging="2130"/>
        <w:rPr>
          <w:color w:val="000000"/>
          <w:sz w:val="24"/>
          <w:szCs w:val="24"/>
        </w:rPr>
      </w:pPr>
      <w:r>
        <w:rPr>
          <w:color w:val="000000"/>
          <w:sz w:val="24"/>
          <w:szCs w:val="24"/>
        </w:rPr>
        <w:t xml:space="preserve">vo veciach zmluvných: </w:t>
      </w:r>
      <w:r>
        <w:rPr>
          <w:color w:val="000000"/>
          <w:sz w:val="24"/>
          <w:szCs w:val="24"/>
        </w:rPr>
        <w:tab/>
      </w:r>
    </w:p>
    <w:p w:rsidR="00B0075B" w:rsidRDefault="00B0075B" w:rsidP="0063271C">
      <w:pPr>
        <w:pStyle w:val="Heading3"/>
        <w:rPr>
          <w:color w:val="000000"/>
          <w:sz w:val="24"/>
          <w:szCs w:val="24"/>
        </w:rPr>
      </w:pPr>
      <w:r>
        <w:rPr>
          <w:color w:val="000000"/>
          <w:sz w:val="24"/>
          <w:szCs w:val="24"/>
        </w:rPr>
        <w:t>vo veciach technických:</w:t>
      </w:r>
      <w:r>
        <w:rPr>
          <w:color w:val="000000"/>
          <w:sz w:val="24"/>
          <w:szCs w:val="24"/>
        </w:rPr>
        <w:tab/>
      </w:r>
    </w:p>
    <w:p w:rsidR="00B0075B" w:rsidRDefault="00B0075B" w:rsidP="0063271C">
      <w:pPr>
        <w:rPr>
          <w:color w:val="000000"/>
        </w:rPr>
      </w:pPr>
      <w:r>
        <w:rPr>
          <w:color w:val="000000"/>
        </w:rPr>
        <w:t xml:space="preserve">Bankové spojenie:   </w:t>
      </w:r>
      <w:r>
        <w:rPr>
          <w:color w:val="000000"/>
        </w:rPr>
        <w:tab/>
      </w:r>
    </w:p>
    <w:p w:rsidR="00B0075B" w:rsidRDefault="00B0075B" w:rsidP="0063271C">
      <w:pPr>
        <w:jc w:val="both"/>
        <w:rPr>
          <w:rStyle w:val="ra"/>
          <w:color w:val="000000"/>
        </w:rPr>
      </w:pPr>
      <w:r>
        <w:rPr>
          <w:color w:val="000000"/>
        </w:rPr>
        <w:t xml:space="preserve">IČO :                            </w:t>
      </w:r>
      <w:r>
        <w:rPr>
          <w:color w:val="000000"/>
        </w:rPr>
        <w:tab/>
      </w:r>
    </w:p>
    <w:p w:rsidR="00B0075B" w:rsidRDefault="00B0075B" w:rsidP="0063271C">
      <w:pPr>
        <w:jc w:val="both"/>
        <w:rPr>
          <w:i/>
          <w:iCs/>
          <w:color w:val="000000"/>
        </w:rPr>
      </w:pPr>
      <w:r>
        <w:rPr>
          <w:color w:val="000000"/>
        </w:rPr>
        <w:t xml:space="preserve">DRČ :                            </w:t>
      </w:r>
      <w:r>
        <w:rPr>
          <w:color w:val="000000"/>
        </w:rPr>
        <w:tab/>
      </w:r>
    </w:p>
    <w:p w:rsidR="00B0075B" w:rsidRPr="00B551BA" w:rsidRDefault="00B0075B" w:rsidP="0063271C">
      <w:pPr>
        <w:pStyle w:val="Heading2"/>
        <w:jc w:val="center"/>
        <w:rPr>
          <w:b/>
          <w:iCs/>
          <w:color w:val="000000"/>
        </w:rPr>
      </w:pPr>
      <w:r w:rsidRPr="00B551BA">
        <w:rPr>
          <w:b/>
          <w:iCs/>
          <w:color w:val="000000"/>
        </w:rPr>
        <w:t>ČI. II – Predmet  zmluvy</w:t>
      </w:r>
    </w:p>
    <w:p w:rsidR="00B0075B" w:rsidRDefault="00B0075B" w:rsidP="0063271C">
      <w:pPr>
        <w:rPr>
          <w:color w:val="000000"/>
        </w:rPr>
      </w:pPr>
    </w:p>
    <w:p w:rsidR="00B0075B" w:rsidRDefault="00B0075B" w:rsidP="0063271C">
      <w:pPr>
        <w:numPr>
          <w:ilvl w:val="0"/>
          <w:numId w:val="25"/>
        </w:numPr>
        <w:tabs>
          <w:tab w:val="clear" w:pos="720"/>
        </w:tabs>
        <w:ind w:left="0" w:firstLine="0"/>
        <w:jc w:val="both"/>
        <w:rPr>
          <w:color w:val="000000"/>
        </w:rPr>
      </w:pPr>
      <w:r>
        <w:rPr>
          <w:color w:val="000000"/>
        </w:rPr>
        <w:t>Zhotoviteľ sa zaväzuje uskutočniť pre objednávateľa s odbornou starostlivosťou dielo „Stavebné úpravy – materská škola, ulica Pionierska 12/A, v zmysle projektovej dokumentácie vypracovanej Ing. arch. Mgr. Art. René Kosmanom a Ing. arch. Michalom Palom (ďalej v texte „PD“)</w:t>
      </w:r>
    </w:p>
    <w:p w:rsidR="00B0075B" w:rsidRDefault="00B0075B" w:rsidP="0063271C">
      <w:pPr>
        <w:numPr>
          <w:ilvl w:val="0"/>
          <w:numId w:val="25"/>
        </w:numPr>
        <w:tabs>
          <w:tab w:val="clear" w:pos="720"/>
        </w:tabs>
        <w:ind w:left="0" w:firstLine="0"/>
        <w:jc w:val="both"/>
        <w:rPr>
          <w:color w:val="000000"/>
        </w:rPr>
      </w:pPr>
      <w:r>
        <w:rPr>
          <w:color w:val="000000"/>
        </w:rPr>
        <w:t>Zhotoviteľ sa zaväzuje, že všetky práce vykoná plne v súlade s platnou legislatívou, predpismi a rozhodnutiami týkajúcimi sa prác v čase ich realizácie a príslušnými STN.</w:t>
      </w:r>
    </w:p>
    <w:p w:rsidR="00B0075B" w:rsidRDefault="00B0075B" w:rsidP="0063271C">
      <w:pPr>
        <w:jc w:val="both"/>
        <w:rPr>
          <w:color w:val="000000"/>
        </w:rPr>
      </w:pPr>
    </w:p>
    <w:p w:rsidR="00B0075B" w:rsidRDefault="00B0075B" w:rsidP="0063271C">
      <w:pPr>
        <w:pStyle w:val="BodyText"/>
        <w:rPr>
          <w:color w:val="000000"/>
        </w:rPr>
      </w:pPr>
      <w:r>
        <w:rPr>
          <w:color w:val="000000"/>
        </w:rPr>
        <w:t>3.</w:t>
      </w:r>
      <w:r>
        <w:rPr>
          <w:color w:val="000000"/>
        </w:rPr>
        <w:tab/>
        <w:t>Rozsah diela a jeho špecifikácia sú stanovené v </w:t>
      </w:r>
      <w:r>
        <w:rPr>
          <w:color w:val="000000"/>
          <w:u w:val="single"/>
        </w:rPr>
        <w:t>PD a vo výkaze výmer</w:t>
      </w:r>
      <w:r>
        <w:rPr>
          <w:color w:val="000000"/>
        </w:rPr>
        <w:t xml:space="preserve">, ktorá bola vypracovaná na základe požiadaviek objednávateľa, a informácií, ako aj miestnej obhliadky a tvorí neoddeliteľnú súčasť tejto zmluvy. Rozsah diela a špecifikácie je daná aj ods. 1 písm. b) tohto článku Zmluvy (ďalej len „rozsah diela“) Zhotoviteľ podpisom tejto zmluvy potvrdzuje, že sa v plnom rozsahu oboznámil s rozsahom a povahou predmetu tejto zmluvy, s PD  a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tohto článku Zmluvy, pričom disponuje takými kapacitami a odbornými znalosťami, ktoré sú k vykonaniu diela potrebné. </w:t>
      </w:r>
    </w:p>
    <w:p w:rsidR="00B0075B" w:rsidRDefault="00B0075B" w:rsidP="0063271C">
      <w:pPr>
        <w:jc w:val="both"/>
        <w:rPr>
          <w:color w:val="000000"/>
        </w:rPr>
      </w:pPr>
    </w:p>
    <w:p w:rsidR="00B0075B" w:rsidRDefault="00B0075B" w:rsidP="0063271C">
      <w:pPr>
        <w:jc w:val="both"/>
      </w:pPr>
      <w:r w:rsidRPr="005D12F7">
        <w:rPr>
          <w:color w:val="000000"/>
        </w:rPr>
        <w:t>4.</w:t>
      </w:r>
      <w:r w:rsidRPr="005D12F7">
        <w:rPr>
          <w:color w:val="000000"/>
        </w:rPr>
        <w:tab/>
      </w:r>
      <w:r w:rsidRPr="005D12F7">
        <w:t>K zmene dojednaného diela môže dôjsť na základe dodatku k tejto zmluve podpísaného oboma  zmluvnými stranami.</w:t>
      </w:r>
    </w:p>
    <w:p w:rsidR="00B0075B" w:rsidRDefault="00B0075B" w:rsidP="0063271C">
      <w:pPr>
        <w:jc w:val="both"/>
      </w:pPr>
    </w:p>
    <w:p w:rsidR="00B0075B" w:rsidRDefault="00B0075B" w:rsidP="0063271C">
      <w:pPr>
        <w:jc w:val="both"/>
      </w:pPr>
      <w:r>
        <w:t>4.1.</w:t>
      </w:r>
      <w:r>
        <w:tab/>
        <w:t>Zhotoviteľ sa zaväzuje vykonať objednávateľom objednané zmeny a stranami akceptované podľa bodu 4. tohto článku..</w:t>
      </w:r>
    </w:p>
    <w:p w:rsidR="00B0075B" w:rsidRDefault="00B0075B" w:rsidP="0063271C">
      <w:pPr>
        <w:jc w:val="both"/>
        <w:rPr>
          <w:color w:val="000000"/>
        </w:rPr>
      </w:pPr>
      <w:r>
        <w:rPr>
          <w:color w:val="000000"/>
        </w:rPr>
        <w:br/>
        <w:t>5.</w:t>
      </w:r>
      <w:r>
        <w:rPr>
          <w:color w:val="000000"/>
        </w:rPr>
        <w:tab/>
        <w:t>Objednávateľ sa zaväzuje, že za dielo vykonané riadne, v súlade s touto zmluvou, resp. vykonané v súlade s písomnými dohodami zmluvných strán prevezme a zaplatí zhotoviteľovi dohodnutú cenu. Zmluvné strany rozumejú, že objednávateľ nemá povinnosť prevziať a ani neprevezme dielo, ktoré by vykazovalo akékoľvek vady, nedorobky a podobne a to ani v prípade, ak nebránia užívaniu diela.</w:t>
      </w:r>
    </w:p>
    <w:p w:rsidR="00B0075B" w:rsidRDefault="00B0075B" w:rsidP="0063271C">
      <w:pPr>
        <w:rPr>
          <w:color w:val="000000"/>
        </w:rPr>
      </w:pPr>
    </w:p>
    <w:p w:rsidR="00B0075B" w:rsidRPr="00B551BA" w:rsidRDefault="00B0075B" w:rsidP="0063271C">
      <w:pPr>
        <w:pStyle w:val="Heading2"/>
        <w:jc w:val="center"/>
        <w:rPr>
          <w:b/>
          <w:iCs/>
          <w:color w:val="000000"/>
        </w:rPr>
      </w:pPr>
      <w:r w:rsidRPr="00B551BA">
        <w:rPr>
          <w:b/>
          <w:iCs/>
          <w:color w:val="000000"/>
        </w:rPr>
        <w:t>Čl. III – Termín plnenia</w:t>
      </w:r>
    </w:p>
    <w:p w:rsidR="00B0075B" w:rsidRDefault="00B0075B" w:rsidP="0063271C">
      <w:pPr>
        <w:rPr>
          <w:color w:val="000000"/>
        </w:rPr>
      </w:pPr>
    </w:p>
    <w:p w:rsidR="00B0075B" w:rsidRDefault="00B0075B" w:rsidP="0063271C">
      <w:pPr>
        <w:rPr>
          <w:color w:val="000000"/>
        </w:rPr>
      </w:pPr>
      <w:r>
        <w:rPr>
          <w:color w:val="000000"/>
        </w:rPr>
        <w:t>1.</w:t>
      </w:r>
    </w:p>
    <w:p w:rsidR="00B0075B" w:rsidRDefault="00B0075B" w:rsidP="0063271C">
      <w:pPr>
        <w:rPr>
          <w:color w:val="000000"/>
        </w:rPr>
      </w:pPr>
    </w:p>
    <w:p w:rsidR="00B0075B" w:rsidRDefault="00B0075B" w:rsidP="0063271C">
      <w:pPr>
        <w:jc w:val="both"/>
        <w:rPr>
          <w:color w:val="000000"/>
        </w:rPr>
      </w:pPr>
      <w:r>
        <w:rPr>
          <w:color w:val="000000"/>
        </w:rPr>
        <w:t>1.1.</w:t>
      </w:r>
      <w:r>
        <w:rPr>
          <w:color w:val="000000"/>
        </w:rPr>
        <w:tab/>
        <w:t xml:space="preserve">Termín prevzatia staveniska                  :            </w:t>
      </w:r>
      <w:r>
        <w:rPr>
          <w:color w:val="000000"/>
        </w:rPr>
        <w:tab/>
        <w:t>do 3 dní po účinnosti Zmluvy</w:t>
      </w:r>
    </w:p>
    <w:p w:rsidR="00B0075B" w:rsidRDefault="00B0075B" w:rsidP="0063271C">
      <w:pPr>
        <w:rPr>
          <w:color w:val="000000"/>
        </w:rPr>
      </w:pPr>
    </w:p>
    <w:p w:rsidR="00B0075B" w:rsidRDefault="00B0075B" w:rsidP="0063271C">
      <w:pPr>
        <w:jc w:val="both"/>
        <w:rPr>
          <w:color w:val="000000"/>
        </w:rPr>
      </w:pPr>
      <w:r>
        <w:rPr>
          <w:color w:val="000000"/>
        </w:rPr>
        <w:t>1.1.</w:t>
      </w:r>
      <w:r>
        <w:rPr>
          <w:color w:val="000000"/>
        </w:rPr>
        <w:tab/>
        <w:t xml:space="preserve">Termín začatia prác                               :            </w:t>
      </w:r>
      <w:r>
        <w:rPr>
          <w:color w:val="000000"/>
        </w:rPr>
        <w:tab/>
        <w:t>do 3 dní od prevzatia staveniska</w:t>
      </w:r>
    </w:p>
    <w:p w:rsidR="00B0075B" w:rsidRDefault="00B0075B" w:rsidP="0063271C">
      <w:pPr>
        <w:rPr>
          <w:color w:val="000000"/>
        </w:rPr>
      </w:pPr>
      <w:r>
        <w:rPr>
          <w:color w:val="000000"/>
        </w:rPr>
        <w:t xml:space="preserve">                                                                                            </w:t>
      </w:r>
    </w:p>
    <w:p w:rsidR="00B0075B" w:rsidRDefault="00B0075B" w:rsidP="0063271C">
      <w:pPr>
        <w:jc w:val="both"/>
        <w:rPr>
          <w:color w:val="000000"/>
        </w:rPr>
      </w:pPr>
      <w:r>
        <w:rPr>
          <w:color w:val="000000"/>
        </w:rPr>
        <w:t>1.2.</w:t>
      </w:r>
      <w:r>
        <w:rPr>
          <w:color w:val="000000"/>
        </w:rPr>
        <w:tab/>
        <w:t xml:space="preserve">Termín ukončenia  prác                         :  </w:t>
      </w:r>
      <w:r>
        <w:rPr>
          <w:color w:val="000000"/>
        </w:rPr>
        <w:tab/>
      </w:r>
      <w:r>
        <w:rPr>
          <w:color w:val="000000"/>
        </w:rPr>
        <w:tab/>
        <w:t>do  75 dní od prevzatia staveniska</w:t>
      </w:r>
    </w:p>
    <w:p w:rsidR="00B0075B" w:rsidRDefault="00B0075B" w:rsidP="0063271C">
      <w:pPr>
        <w:jc w:val="both"/>
        <w:rPr>
          <w:color w:val="000000"/>
        </w:rPr>
      </w:pPr>
    </w:p>
    <w:p w:rsidR="00B0075B" w:rsidRDefault="00B0075B" w:rsidP="0063271C">
      <w:pPr>
        <w:jc w:val="both"/>
        <w:rPr>
          <w:color w:val="000000"/>
        </w:rPr>
      </w:pPr>
    </w:p>
    <w:p w:rsidR="00B0075B" w:rsidRDefault="00B0075B" w:rsidP="0063271C">
      <w:pPr>
        <w:jc w:val="both"/>
        <w:rPr>
          <w:color w:val="000000"/>
        </w:rPr>
      </w:pPr>
      <w:r>
        <w:rPr>
          <w:color w:val="000000"/>
        </w:rPr>
        <w:t>2.</w:t>
      </w:r>
      <w:r>
        <w:rPr>
          <w:color w:val="000000"/>
        </w:rPr>
        <w:tab/>
        <w:t>Zhotoviteľ musí bez meškania a písomne informovať objednávateľa o vzniku akejkoľvek udalosti, ktorá bráni alebo sťažuje realizáciu predmetu Zmluvy s dôsledkom predĺženia lehoty na odovzdanie diela. Ak dôjde k zdržaniu prác, musí zhotoviteľ preukázať, že bolo vyvolané okolnosťami, na ktoré sa odvoláva.</w:t>
      </w:r>
    </w:p>
    <w:p w:rsidR="00B0075B" w:rsidRDefault="00B0075B" w:rsidP="0063271C">
      <w:pPr>
        <w:rPr>
          <w:color w:val="000000"/>
        </w:rPr>
      </w:pPr>
    </w:p>
    <w:p w:rsidR="00B0075B" w:rsidRDefault="00B0075B" w:rsidP="0063271C">
      <w:pPr>
        <w:jc w:val="both"/>
        <w:rPr>
          <w:color w:val="000000"/>
        </w:rPr>
      </w:pPr>
      <w:r>
        <w:rPr>
          <w:color w:val="000000"/>
        </w:rPr>
        <w:t>3.</w:t>
      </w:r>
      <w:r>
        <w:rPr>
          <w:color w:val="000000"/>
        </w:rPr>
        <w:tab/>
        <w:t xml:space="preserve">Dielo podľa tejto Zmluvy bude zhotoviteľom dokončené a objednávateľovi odovzdané v termíne dojednanom v ods. 1,  bode 1.2. tohto článku; pokiaľ nedôjde k okolnostiam na základe ktorých môže dôjsť .k odovzdaniu diela v neskoršom čase ( napr. z dôvodu dojednania rozšírenia ( navýšenia </w:t>
      </w:r>
      <w:r>
        <w:rPr>
          <w:color w:val="000000"/>
        </w:rPr>
        <w:sym w:font="Symbol" w:char="F029"/>
      </w:r>
      <w:r>
        <w:rPr>
          <w:color w:val="000000"/>
        </w:rPr>
        <w:t xml:space="preserve"> predmetu diela, z dôvodu  oprávneného pozastavenia stavby a pod. </w:t>
      </w:r>
      <w:r>
        <w:rPr>
          <w:color w:val="000000"/>
        </w:rPr>
        <w:sym w:font="Symbol" w:char="F029"/>
      </w:r>
      <w:r>
        <w:rPr>
          <w:color w:val="000000"/>
        </w:rPr>
        <w:t>.</w:t>
      </w:r>
    </w:p>
    <w:p w:rsidR="00B0075B" w:rsidRDefault="00B0075B" w:rsidP="0063271C">
      <w:pPr>
        <w:jc w:val="both"/>
        <w:rPr>
          <w:color w:val="000000"/>
        </w:rPr>
      </w:pPr>
    </w:p>
    <w:p w:rsidR="00B0075B" w:rsidRDefault="00B0075B" w:rsidP="0063271C">
      <w:pPr>
        <w:jc w:val="both"/>
        <w:rPr>
          <w:color w:val="000000"/>
        </w:rPr>
      </w:pPr>
      <w:r>
        <w:rPr>
          <w:color w:val="000000"/>
        </w:rPr>
        <w:t>4.</w:t>
      </w:r>
      <w:r>
        <w:rPr>
          <w:color w:val="000000"/>
        </w:rPr>
        <w:tab/>
        <w:t>Ak posledný deň lehoty alebo termínu určený pre plnenie povinností uvedených v tejto Zmluve pripadne na sobotu, nedeľu, alebo iný deň pracovného voľna alebo prac. pokoja, zhotoviteľ napriek uvedenému je povinný v stanovenom termíne dielo riadne zhotovené odovzdať.</w:t>
      </w:r>
    </w:p>
    <w:p w:rsidR="00B0075B" w:rsidRDefault="00B0075B" w:rsidP="0063271C">
      <w:pPr>
        <w:jc w:val="both"/>
        <w:rPr>
          <w:color w:val="000000"/>
        </w:rPr>
      </w:pPr>
      <w:r>
        <w:rPr>
          <w:color w:val="000000"/>
        </w:rPr>
        <w:t xml:space="preserve"> </w:t>
      </w:r>
    </w:p>
    <w:p w:rsidR="00B0075B" w:rsidRDefault="00B0075B" w:rsidP="0063271C">
      <w:pPr>
        <w:jc w:val="both"/>
        <w:rPr>
          <w:color w:val="000000"/>
        </w:rPr>
      </w:pPr>
      <w:r>
        <w:rPr>
          <w:color w:val="000000"/>
        </w:rPr>
        <w:t>5.</w:t>
      </w:r>
      <w:r>
        <w:rPr>
          <w:color w:val="000000"/>
        </w:rPr>
        <w:tab/>
        <w:t xml:space="preserve">Ak by v priebehu realizácie diela došlo k rozporom medzi objednávateľom a zhotoviteľom, nesmie dôjsť k zastaveniu, oneskoreniu alebo inému ovplyvneniu prác zhotoviteľom; okrem prípadov uvedených v ust. § 551  ods. 1 Obch. zák. a § 552 ods. 1 Obch. zák. </w:t>
      </w:r>
    </w:p>
    <w:p w:rsidR="00B0075B" w:rsidRDefault="00B0075B" w:rsidP="0063271C">
      <w:pPr>
        <w:rPr>
          <w:color w:val="000000"/>
        </w:rPr>
      </w:pPr>
    </w:p>
    <w:p w:rsidR="00B0075B" w:rsidRPr="00B551BA" w:rsidRDefault="00B0075B" w:rsidP="0063271C">
      <w:pPr>
        <w:pStyle w:val="Heading2"/>
        <w:jc w:val="center"/>
        <w:rPr>
          <w:b/>
          <w:iCs/>
          <w:color w:val="000000"/>
        </w:rPr>
      </w:pPr>
      <w:r w:rsidRPr="00B551BA">
        <w:rPr>
          <w:b/>
          <w:iCs/>
          <w:color w:val="000000"/>
        </w:rPr>
        <w:t>Čl. IV – Miesto vykonania predmetu zmluvy</w:t>
      </w:r>
    </w:p>
    <w:p w:rsidR="00B0075B" w:rsidRDefault="00B0075B" w:rsidP="0063271C">
      <w:pPr>
        <w:rPr>
          <w:color w:val="000000"/>
        </w:rPr>
      </w:pPr>
    </w:p>
    <w:p w:rsidR="00B0075B" w:rsidRDefault="00B0075B" w:rsidP="0063271C">
      <w:pPr>
        <w:rPr>
          <w:color w:val="000000"/>
        </w:rPr>
      </w:pPr>
      <w:r>
        <w:rPr>
          <w:color w:val="000000"/>
        </w:rPr>
        <w:t>1. Miestom vykonania diela je Materská škola na Pionierskej ul. č. 12/A v Bratislave</w:t>
      </w:r>
    </w:p>
    <w:p w:rsidR="00B0075B" w:rsidRDefault="00B0075B" w:rsidP="0063271C">
      <w:pPr>
        <w:rPr>
          <w:color w:val="000000"/>
        </w:rPr>
      </w:pPr>
    </w:p>
    <w:p w:rsidR="00B0075B" w:rsidRPr="00B551BA" w:rsidRDefault="00B0075B" w:rsidP="0063271C">
      <w:pPr>
        <w:pStyle w:val="Heading2"/>
        <w:jc w:val="center"/>
        <w:rPr>
          <w:b/>
          <w:iCs/>
          <w:color w:val="000000"/>
        </w:rPr>
      </w:pPr>
      <w:r w:rsidRPr="00B551BA">
        <w:rPr>
          <w:b/>
          <w:iCs/>
          <w:color w:val="000000"/>
        </w:rPr>
        <w:t>Čl. V – Cena diela</w:t>
      </w:r>
    </w:p>
    <w:p w:rsidR="00B0075B" w:rsidRDefault="00B0075B" w:rsidP="0063271C">
      <w:pPr>
        <w:rPr>
          <w:color w:val="000000"/>
        </w:rPr>
      </w:pPr>
    </w:p>
    <w:p w:rsidR="00B0075B" w:rsidRDefault="00B0075B" w:rsidP="0063271C">
      <w:pPr>
        <w:rPr>
          <w:color w:val="000000"/>
        </w:rPr>
      </w:pPr>
    </w:p>
    <w:p w:rsidR="00B0075B" w:rsidRDefault="00B0075B" w:rsidP="0063271C">
      <w:pPr>
        <w:jc w:val="both"/>
        <w:rPr>
          <w:color w:val="000000"/>
        </w:rPr>
      </w:pPr>
      <w:r>
        <w:rPr>
          <w:color w:val="000000"/>
        </w:rPr>
        <w:t>Za zhotovenie diela, ktoré je predmetom tejto Zmluvy, zaplatí objednávateľ zhotoviteľovi pevne</w:t>
      </w:r>
      <w:r>
        <w:rPr>
          <w:i/>
          <w:iCs/>
          <w:color w:val="000000"/>
        </w:rPr>
        <w:t xml:space="preserve"> dojednanú cenu</w:t>
      </w:r>
      <w:r>
        <w:rPr>
          <w:color w:val="000000"/>
        </w:rPr>
        <w:t xml:space="preserve"> za dielo vo výške ......... EUR  s DPH   ( slovom...............................   EUR). Cena diela bez DPH je .......... EUR (slovom ................................. EUR) a príslušná DPH je ............. EUR (slovom ............................EUR).</w:t>
      </w:r>
    </w:p>
    <w:p w:rsidR="00B0075B" w:rsidRDefault="00B0075B" w:rsidP="0063271C">
      <w:pPr>
        <w:jc w:val="both"/>
        <w:rPr>
          <w:color w:val="000000"/>
        </w:rPr>
      </w:pPr>
    </w:p>
    <w:p w:rsidR="00B0075B" w:rsidRDefault="00B0075B" w:rsidP="0063271C">
      <w:pPr>
        <w:jc w:val="both"/>
        <w:rPr>
          <w:color w:val="000000"/>
        </w:rPr>
      </w:pPr>
      <w:r>
        <w:rPr>
          <w:color w:val="000000"/>
        </w:rPr>
        <w:t>1.1.</w:t>
      </w:r>
      <w:r>
        <w:rPr>
          <w:color w:val="000000"/>
        </w:rPr>
        <w:tab/>
        <w:t xml:space="preserve">V súlade so Zákonom o cenách č. 18/96 Z.z. je cena diela stanovená ako </w:t>
      </w:r>
      <w:r>
        <w:rPr>
          <w:b/>
          <w:bCs/>
          <w:color w:val="000000"/>
        </w:rPr>
        <w:t>pevná</w:t>
      </w:r>
      <w:r>
        <w:rPr>
          <w:color w:val="000000"/>
        </w:rPr>
        <w:t xml:space="preserve"> a pre daný rozsah diela nebude nikdy menená. </w:t>
      </w:r>
    </w:p>
    <w:p w:rsidR="00B0075B" w:rsidRDefault="00B0075B" w:rsidP="0063271C">
      <w:pPr>
        <w:rPr>
          <w:color w:val="000000"/>
        </w:rPr>
      </w:pPr>
    </w:p>
    <w:p w:rsidR="00B0075B" w:rsidRDefault="00B0075B" w:rsidP="0063271C">
      <w:pPr>
        <w:jc w:val="both"/>
        <w:rPr>
          <w:color w:val="000000"/>
        </w:rPr>
      </w:pPr>
      <w:r>
        <w:rPr>
          <w:color w:val="000000"/>
        </w:rPr>
        <w:t>1.2.</w:t>
      </w:r>
      <w:r>
        <w:rPr>
          <w:color w:val="000000"/>
        </w:rPr>
        <w:tab/>
        <w:t xml:space="preserve">Cena dojednaná zmluvnými stranami vychádza z cenovej ponuky zhotoviteľa – priloženého rozpočtu, ktorá je kompletná. </w:t>
      </w:r>
    </w:p>
    <w:p w:rsidR="00B0075B" w:rsidRDefault="00B0075B" w:rsidP="0063271C">
      <w:pPr>
        <w:jc w:val="both"/>
        <w:rPr>
          <w:color w:val="000000"/>
        </w:rPr>
      </w:pPr>
    </w:p>
    <w:p w:rsidR="00B0075B" w:rsidRDefault="00B0075B" w:rsidP="0063271C">
      <w:pPr>
        <w:jc w:val="both"/>
        <w:rPr>
          <w:color w:val="000000"/>
        </w:rPr>
      </w:pPr>
      <w:r w:rsidRPr="005D12F7">
        <w:rPr>
          <w:color w:val="000000"/>
        </w:rPr>
        <w:t>V prípade, že pri zhotovovaní diela bude potrebné vzhľadom na dodatočnú objednávku objednávateľa, podľa čl. II , 4 tejto Zmluvy zrealizo</w:t>
      </w:r>
      <w:r>
        <w:rPr>
          <w:color w:val="000000"/>
        </w:rPr>
        <w:t>vať práce pôvodne nezahrnuté do</w:t>
      </w:r>
      <w:r w:rsidRPr="005D12F7">
        <w:rPr>
          <w:color w:val="000000"/>
        </w:rPr>
        <w:t xml:space="preserve"> predmetu diela, budú tieto naviac práce a ich  ocenenie vzájomne písomne odsúhlasené objednávateľom a zhotoviteľom v dodatku k tejto zmluve o dielo; v súlade s čl. II  4.</w:t>
      </w:r>
    </w:p>
    <w:p w:rsidR="00B0075B" w:rsidRDefault="00B0075B" w:rsidP="0063271C">
      <w:pPr>
        <w:jc w:val="both"/>
        <w:rPr>
          <w:color w:val="000000"/>
        </w:rPr>
      </w:pPr>
    </w:p>
    <w:p w:rsidR="00B0075B" w:rsidRDefault="00B0075B" w:rsidP="0063271C">
      <w:pPr>
        <w:jc w:val="both"/>
        <w:rPr>
          <w:color w:val="000000"/>
        </w:rPr>
      </w:pPr>
      <w:r>
        <w:rPr>
          <w:color w:val="000000"/>
        </w:rPr>
        <w:t>3.</w:t>
      </w:r>
      <w:r>
        <w:rPr>
          <w:color w:val="000000"/>
        </w:rPr>
        <w:tab/>
        <w:t>V cene sú zahrnuté všetky náklady potrebné na zhotovenie diela podľa tejto Zmluvy, t. j. dopravné náklady, náklady na vybudovanie, prevádzku, údržbu a vypratanie zariadenia staveniska zhotoviteľa vrátane nákladov na spotrebované energie, médiá počas zhotovovania diela</w:t>
      </w:r>
      <w:r>
        <w:rPr>
          <w:b/>
          <w:bCs/>
          <w:color w:val="000000"/>
        </w:rPr>
        <w:t xml:space="preserve">,  </w:t>
      </w:r>
      <w:r>
        <w:rPr>
          <w:color w:val="000000"/>
        </w:rPr>
        <w:t xml:space="preserve">z toho  1 x originál, atesty, revízne správy, odpady - doklady, všetky potrebné merania, vytýčenie, návody na obsluhu, vrátane všetkých ďalších nákladov, ktoré sú potrebné na kompletnú realizáciu všetkých zmluvných výkonov a vykonanie predmetu Zmluvy, stráženie stavby a pod. Zhotoviteľ nie je oprávnený účtovať objednávateľovi žiadne iné finančné čiastky, ako sú dojednané v tejto Zmluve. </w:t>
      </w:r>
    </w:p>
    <w:p w:rsidR="00B0075B" w:rsidRDefault="00B0075B" w:rsidP="0063271C">
      <w:pPr>
        <w:jc w:val="both"/>
        <w:rPr>
          <w:color w:val="000000"/>
        </w:rPr>
      </w:pPr>
    </w:p>
    <w:p w:rsidR="00B0075B" w:rsidRDefault="00B0075B" w:rsidP="0063271C">
      <w:pPr>
        <w:jc w:val="both"/>
        <w:rPr>
          <w:color w:val="000000"/>
        </w:rPr>
      </w:pPr>
      <w:r>
        <w:rPr>
          <w:color w:val="000000"/>
        </w:rPr>
        <w:t>4.</w:t>
      </w:r>
      <w:r>
        <w:rPr>
          <w:color w:val="000000"/>
        </w:rPr>
        <w:tab/>
        <w:t>Nárok zhotoviteľa na zaplatenie ceny za dielo vzniká riadnym a včasným vykonaním diela, ktoré bude overené úspešným vykonaním skúšok a jeho prevzatím objednávateľom, pokiaľ nie je v tejto Zmluve dojednané inak.</w:t>
      </w:r>
    </w:p>
    <w:p w:rsidR="00B0075B" w:rsidRDefault="00B0075B" w:rsidP="0063271C">
      <w:pPr>
        <w:jc w:val="both"/>
        <w:rPr>
          <w:color w:val="000000"/>
        </w:rPr>
      </w:pPr>
    </w:p>
    <w:p w:rsidR="00B0075B" w:rsidRPr="00B551BA" w:rsidRDefault="00B0075B" w:rsidP="0063271C">
      <w:pPr>
        <w:pStyle w:val="Heading2"/>
        <w:jc w:val="center"/>
        <w:rPr>
          <w:b/>
          <w:iCs/>
          <w:color w:val="000000"/>
        </w:rPr>
      </w:pPr>
      <w:r w:rsidRPr="00B551BA">
        <w:rPr>
          <w:b/>
          <w:iCs/>
          <w:color w:val="000000"/>
        </w:rPr>
        <w:t>Čl. VI – Financovanie , fakturácia a platenie</w:t>
      </w:r>
    </w:p>
    <w:p w:rsidR="00B0075B" w:rsidRDefault="00B0075B" w:rsidP="0063271C">
      <w:pPr>
        <w:rPr>
          <w:color w:val="000000"/>
        </w:rPr>
      </w:pPr>
    </w:p>
    <w:p w:rsidR="00B0075B" w:rsidRDefault="00B0075B" w:rsidP="0063271C">
      <w:pPr>
        <w:pStyle w:val="BodyTextIndent"/>
        <w:ind w:left="0"/>
        <w:jc w:val="both"/>
        <w:rPr>
          <w:color w:val="000000"/>
        </w:rPr>
      </w:pPr>
      <w:r>
        <w:rPr>
          <w:color w:val="000000"/>
        </w:rPr>
        <w:t>1.</w:t>
      </w:r>
      <w:r>
        <w:rPr>
          <w:color w:val="000000"/>
        </w:rPr>
        <w:tab/>
        <w:t>Objednávateľ zaplatí zhotoviteľovi za riadne a včas zhotovené dielo dojednanú cenu za dielo.</w:t>
      </w:r>
    </w:p>
    <w:p w:rsidR="00B0075B" w:rsidRDefault="00B0075B" w:rsidP="0063271C">
      <w:pPr>
        <w:pStyle w:val="BodyTextIndent"/>
        <w:ind w:left="0"/>
        <w:jc w:val="both"/>
        <w:rPr>
          <w:color w:val="000000"/>
        </w:rPr>
      </w:pPr>
      <w:r>
        <w:rPr>
          <w:color w:val="000000"/>
        </w:rPr>
        <w:t xml:space="preserve"> 2.</w:t>
      </w:r>
      <w:r>
        <w:rPr>
          <w:color w:val="000000"/>
        </w:rPr>
        <w:tab/>
        <w:t xml:space="preserve"> Zmluvné strany sa dohodli, že objednávateľ zaplatí dojednanú cenu za dielo a to na základe daňového dokladu -</w:t>
      </w:r>
      <w:r>
        <w:rPr>
          <w:b/>
          <w:bCs/>
          <w:color w:val="000000"/>
        </w:rPr>
        <w:t xml:space="preserve"> faktúry</w:t>
      </w:r>
      <w:r>
        <w:rPr>
          <w:color w:val="000000"/>
        </w:rPr>
        <w:t>, ktorú vystaví zhotoviteľ v súlade s príslušnými predpismi platnými v čase ich vystavenia. Faktúra vystavená zhotoviteľom musí obsahovať náležitosti účtovného a daňového dokladu v súlade s platnými právnymi predpismi.</w:t>
      </w:r>
    </w:p>
    <w:p w:rsidR="00B0075B" w:rsidRDefault="00B0075B" w:rsidP="0063271C">
      <w:pPr>
        <w:pStyle w:val="BodyTextIndent2"/>
        <w:ind w:left="0"/>
        <w:rPr>
          <w:color w:val="000000"/>
        </w:rPr>
      </w:pPr>
      <w:r>
        <w:rPr>
          <w:color w:val="000000"/>
        </w:rPr>
        <w:t>3.</w:t>
      </w:r>
      <w:r>
        <w:rPr>
          <w:color w:val="000000"/>
        </w:rPr>
        <w:tab/>
        <w:t>Zmluvné strany sa dohodli, že faktúru za dielo je zhotoviteľ oprávnený vystaviť najskôr deň protokolárneho odovzdania a prevzatia diela objednávateľom. Zmluvné strany si dohodli splatnosť faktúry 30 dní odo dňa jej doručenia objednávateľovi a okrem bežných náležitostí musí obsahovať vyúčtovanie celého rozsahu prác tvoriacich predmet tejto Zmluvy - na základe súpisov vykonaných prác a dodaných materiálov vopred písomne odsúhlasených objednávateľom.</w:t>
      </w:r>
    </w:p>
    <w:p w:rsidR="00B0075B" w:rsidRDefault="00B0075B" w:rsidP="0063271C">
      <w:pPr>
        <w:pStyle w:val="BodyTextIndent2"/>
        <w:ind w:left="0"/>
        <w:rPr>
          <w:color w:val="000000"/>
        </w:rPr>
      </w:pPr>
    </w:p>
    <w:p w:rsidR="00B0075B" w:rsidRDefault="00B0075B" w:rsidP="0063271C">
      <w:pPr>
        <w:pStyle w:val="BodyTextIndent2"/>
        <w:ind w:left="0"/>
        <w:rPr>
          <w:color w:val="000000"/>
        </w:rPr>
      </w:pPr>
      <w:r>
        <w:rPr>
          <w:color w:val="000000"/>
        </w:rPr>
        <w:t>4.</w:t>
      </w:r>
      <w:r>
        <w:rPr>
          <w:color w:val="000000"/>
        </w:rPr>
        <w:tab/>
        <w:t>Zaplatením faktúry sa rozumie odpísanie finančných prostriedkov z účtu objednávateľa.</w:t>
      </w:r>
    </w:p>
    <w:p w:rsidR="00B0075B" w:rsidRDefault="00B0075B" w:rsidP="0063271C">
      <w:pPr>
        <w:pStyle w:val="BodyTextIndent"/>
        <w:ind w:left="0"/>
        <w:jc w:val="both"/>
        <w:rPr>
          <w:color w:val="000000"/>
        </w:rPr>
      </w:pPr>
    </w:p>
    <w:p w:rsidR="00B0075B" w:rsidRDefault="00B0075B" w:rsidP="0063271C">
      <w:pPr>
        <w:widowControl w:val="0"/>
        <w:jc w:val="both"/>
        <w:rPr>
          <w:color w:val="000000"/>
        </w:rPr>
      </w:pPr>
      <w:r>
        <w:rPr>
          <w:color w:val="000000"/>
        </w:rPr>
        <w:t>5.</w:t>
      </w:r>
      <w:r>
        <w:rPr>
          <w:b/>
          <w:bCs/>
          <w:color w:val="000000"/>
        </w:rPr>
        <w:tab/>
      </w:r>
      <w:r>
        <w:rPr>
          <w:color w:val="000000"/>
        </w:rPr>
        <w:t>V prípade navýšenia</w:t>
      </w:r>
      <w:r w:rsidRPr="005D12F7">
        <w:rPr>
          <w:color w:val="000000"/>
        </w:rPr>
        <w:t xml:space="preserve"> rozsahu diela ( v prípade existencie dodatku (ov </w:t>
      </w:r>
      <w:r w:rsidRPr="005D12F7">
        <w:rPr>
          <w:color w:val="000000"/>
        </w:rPr>
        <w:sym w:font="Symbol" w:char="F029"/>
      </w:r>
      <w:r>
        <w:rPr>
          <w:color w:val="000000"/>
        </w:rPr>
        <w:t xml:space="preserve"> k tejto Zmluve,</w:t>
      </w:r>
      <w:r w:rsidRPr="005D12F7">
        <w:rPr>
          <w:color w:val="000000"/>
        </w:rPr>
        <w:t xml:space="preserve"> budú „ naviac“ pr</w:t>
      </w:r>
      <w:r>
        <w:rPr>
          <w:color w:val="000000"/>
        </w:rPr>
        <w:t>áce účtované samostatne, podľa</w:t>
      </w:r>
      <w:r w:rsidRPr="005D12F7">
        <w:rPr>
          <w:color w:val="000000"/>
        </w:rPr>
        <w:t xml:space="preserve"> prí</w:t>
      </w:r>
      <w:r>
        <w:rPr>
          <w:color w:val="000000"/>
        </w:rPr>
        <w:t>slušného dodatku k tejto Zmluve</w:t>
      </w:r>
      <w:r w:rsidRPr="005D12F7">
        <w:rPr>
          <w:color w:val="000000"/>
        </w:rPr>
        <w:t>.</w:t>
      </w:r>
    </w:p>
    <w:p w:rsidR="00B0075B" w:rsidRDefault="00B0075B" w:rsidP="0063271C">
      <w:pPr>
        <w:widowControl w:val="0"/>
        <w:ind w:left="426"/>
        <w:jc w:val="both"/>
        <w:rPr>
          <w:b/>
          <w:bCs/>
          <w:color w:val="000000"/>
        </w:rPr>
      </w:pPr>
    </w:p>
    <w:p w:rsidR="00B0075B" w:rsidRDefault="00B0075B" w:rsidP="0063271C">
      <w:pPr>
        <w:jc w:val="both"/>
        <w:rPr>
          <w:color w:val="000000"/>
        </w:rPr>
      </w:pPr>
      <w:r>
        <w:rPr>
          <w:color w:val="000000"/>
        </w:rPr>
        <w:t>6.</w:t>
      </w:r>
      <w:r>
        <w:rPr>
          <w:b/>
          <w:bCs/>
          <w:color w:val="000000"/>
        </w:rPr>
        <w:tab/>
      </w:r>
      <w:r>
        <w:rPr>
          <w:color w:val="000000"/>
        </w:rPr>
        <w:t>V prípade vrátenia faktúry pre chybné vyúčtovanie ceny alebo nesprávne uvedenie iných podstatných údajov podľa zákona, túto je povinný opraviť zhotoviteľ v čo najkratšom možnom termíne. Počas tohto obdobia nie je objednávateľ s platbou v omeškaní, nová lehota splatnosti začne plynúť dňom doručenia opravenej faktúry.</w:t>
      </w:r>
    </w:p>
    <w:p w:rsidR="00B0075B" w:rsidRDefault="00B0075B" w:rsidP="0063271C">
      <w:pPr>
        <w:jc w:val="both"/>
        <w:rPr>
          <w:color w:val="000000"/>
        </w:rPr>
      </w:pPr>
    </w:p>
    <w:p w:rsidR="00B0075B" w:rsidRDefault="00B0075B" w:rsidP="0063271C">
      <w:pPr>
        <w:jc w:val="both"/>
        <w:rPr>
          <w:b/>
          <w:bCs/>
          <w:color w:val="000000"/>
        </w:rPr>
      </w:pPr>
      <w:r>
        <w:rPr>
          <w:color w:val="000000"/>
        </w:rPr>
        <w:t>7.</w:t>
      </w:r>
      <w:r>
        <w:rPr>
          <w:color w:val="00000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w:t>
      </w:r>
    </w:p>
    <w:p w:rsidR="00B0075B" w:rsidRDefault="00B0075B" w:rsidP="0063271C">
      <w:pPr>
        <w:jc w:val="both"/>
        <w:rPr>
          <w:color w:val="000000"/>
        </w:rPr>
      </w:pPr>
    </w:p>
    <w:p w:rsidR="00B0075B" w:rsidRDefault="00B0075B" w:rsidP="0063271C">
      <w:pPr>
        <w:pStyle w:val="Heading2"/>
        <w:rPr>
          <w:i/>
          <w:iCs/>
          <w:color w:val="000000"/>
        </w:rPr>
      </w:pPr>
    </w:p>
    <w:p w:rsidR="00B0075B" w:rsidRPr="00B551BA" w:rsidRDefault="00B0075B" w:rsidP="0063271C">
      <w:pPr>
        <w:pStyle w:val="Heading2"/>
        <w:jc w:val="center"/>
        <w:rPr>
          <w:b/>
          <w:iCs/>
          <w:color w:val="000000"/>
        </w:rPr>
      </w:pPr>
      <w:r w:rsidRPr="00B551BA">
        <w:rPr>
          <w:b/>
          <w:iCs/>
          <w:color w:val="000000"/>
        </w:rPr>
        <w:t>Čl. VII – Stavenisko</w:t>
      </w:r>
    </w:p>
    <w:p w:rsidR="00B0075B" w:rsidRDefault="00B0075B" w:rsidP="0063271C">
      <w:pPr>
        <w:jc w:val="both"/>
        <w:rPr>
          <w:color w:val="000000"/>
        </w:rPr>
      </w:pPr>
    </w:p>
    <w:p w:rsidR="00B0075B" w:rsidRDefault="00B0075B" w:rsidP="0063271C">
      <w:pPr>
        <w:jc w:val="both"/>
        <w:rPr>
          <w:color w:val="000000"/>
        </w:rPr>
      </w:pPr>
      <w:r>
        <w:rPr>
          <w:color w:val="000000"/>
        </w:rPr>
        <w:t>1.</w:t>
      </w:r>
      <w:r>
        <w:rPr>
          <w:color w:val="000000"/>
        </w:rPr>
        <w:tab/>
        <w:t>Zhotoviteľ bude dielo prevádzať na budove, resp.  priestoroch Materskej školy na Pionierskej ul. 12/A v Bratislave – (ďalej v texte aj ako„</w:t>
      </w:r>
      <w:r>
        <w:rPr>
          <w:b/>
          <w:bCs/>
          <w:color w:val="000000"/>
        </w:rPr>
        <w:t xml:space="preserve"> </w:t>
      </w:r>
      <w:r>
        <w:rPr>
          <w:b/>
          <w:bCs/>
          <w:i/>
          <w:iCs/>
          <w:color w:val="000000"/>
        </w:rPr>
        <w:t>stavenisko“</w:t>
      </w:r>
      <w:r>
        <w:rPr>
          <w:color w:val="000000"/>
        </w:rPr>
        <w:sym w:font="Symbol" w:char="F029"/>
      </w:r>
      <w:r>
        <w:rPr>
          <w:color w:val="000000"/>
        </w:rPr>
        <w:t>.</w:t>
      </w:r>
    </w:p>
    <w:p w:rsidR="00B0075B" w:rsidRDefault="00B0075B" w:rsidP="0063271C">
      <w:pPr>
        <w:jc w:val="both"/>
        <w:rPr>
          <w:color w:val="000000"/>
        </w:rPr>
      </w:pPr>
    </w:p>
    <w:p w:rsidR="00B0075B" w:rsidRDefault="00B0075B" w:rsidP="0063271C">
      <w:pPr>
        <w:jc w:val="both"/>
        <w:rPr>
          <w:color w:val="000000"/>
        </w:rPr>
      </w:pPr>
      <w:r>
        <w:rPr>
          <w:color w:val="000000"/>
        </w:rPr>
        <w:t>2.</w:t>
      </w:r>
      <w:r>
        <w:rPr>
          <w:color w:val="000000"/>
        </w:rPr>
        <w:tab/>
        <w:t>Miesto výkonu diela – stavenisko, odovzdá objednávateľ zhotoviteľovi k prevzatiu dňa v termíne v súlade s čl. III tejto Zmluvy; zmluvné strany spíšu „Zá</w:t>
      </w:r>
      <w:r>
        <w:rPr>
          <w:i/>
          <w:iCs/>
          <w:color w:val="000000"/>
        </w:rPr>
        <w:t>pi</w:t>
      </w:r>
      <w:r>
        <w:rPr>
          <w:b/>
          <w:bCs/>
          <w:i/>
          <w:iCs/>
          <w:color w:val="000000"/>
        </w:rPr>
        <w:t xml:space="preserve">s o odovzdaní / prevzatí staveniska“ </w:t>
      </w:r>
      <w:r>
        <w:rPr>
          <w:color w:val="000000"/>
        </w:rPr>
        <w:t>; zhotoviteľ je povinný stavenisko od objednávateľa prevziať v určený deň.</w:t>
      </w:r>
    </w:p>
    <w:p w:rsidR="00B0075B" w:rsidRDefault="00B0075B" w:rsidP="0063271C">
      <w:pPr>
        <w:jc w:val="both"/>
        <w:rPr>
          <w:color w:val="000000"/>
        </w:rPr>
      </w:pPr>
    </w:p>
    <w:p w:rsidR="00B0075B" w:rsidRDefault="00B0075B" w:rsidP="0063271C">
      <w:pPr>
        <w:jc w:val="both"/>
        <w:rPr>
          <w:color w:val="000000"/>
        </w:rPr>
      </w:pPr>
      <w:r>
        <w:rPr>
          <w:color w:val="000000"/>
        </w:rPr>
        <w:t xml:space="preserve">3. </w:t>
      </w:r>
      <w:r>
        <w:rPr>
          <w:color w:val="000000"/>
        </w:rPr>
        <w:tab/>
        <w:t>Objednávateľ bude mať na stavenisku stavebnotechnický dozor a autorský dozor v priebehu realizácie diela bude prostredníctvom neho najmä sledovať, či práce sú vykonávané podľa zmluvných podmienok, technických  noriem a iných právnych predpisov.</w:t>
      </w:r>
    </w:p>
    <w:p w:rsidR="00B0075B" w:rsidRDefault="00B0075B" w:rsidP="0063271C">
      <w:pPr>
        <w:jc w:val="both"/>
        <w:rPr>
          <w:color w:val="000000"/>
        </w:rPr>
      </w:pPr>
    </w:p>
    <w:p w:rsidR="00B0075B" w:rsidRDefault="00B0075B" w:rsidP="0063271C">
      <w:pPr>
        <w:jc w:val="both"/>
        <w:rPr>
          <w:color w:val="000000"/>
        </w:rPr>
      </w:pPr>
      <w:r>
        <w:rPr>
          <w:i/>
          <w:iCs/>
          <w:color w:val="000000"/>
        </w:rPr>
        <w:t>● Stavebn</w:t>
      </w:r>
      <w:r>
        <w:rPr>
          <w:color w:val="000000"/>
        </w:rPr>
        <w:t>otechnický dozor objednávateľa budú vykonávať: ......................................</w:t>
      </w:r>
    </w:p>
    <w:p w:rsidR="00B0075B" w:rsidRDefault="00B0075B" w:rsidP="0063271C">
      <w:pPr>
        <w:jc w:val="both"/>
        <w:rPr>
          <w:color w:val="000000"/>
        </w:rPr>
      </w:pPr>
      <w:r>
        <w:rPr>
          <w:i/>
          <w:iCs/>
          <w:color w:val="000000"/>
        </w:rPr>
        <w:t>● autorský dozor</w:t>
      </w:r>
      <w:r>
        <w:rPr>
          <w:color w:val="000000"/>
        </w:rPr>
        <w:t xml:space="preserve"> bude znášať na vlastné náklady objednávateľ a bude ním poverený: ................................</w:t>
      </w:r>
    </w:p>
    <w:p w:rsidR="00B0075B" w:rsidRDefault="00B0075B" w:rsidP="0063271C">
      <w:pPr>
        <w:jc w:val="both"/>
        <w:rPr>
          <w:color w:val="000000"/>
        </w:rPr>
      </w:pPr>
    </w:p>
    <w:p w:rsidR="00B0075B" w:rsidRDefault="00B0075B" w:rsidP="0063271C">
      <w:pPr>
        <w:jc w:val="both"/>
        <w:rPr>
          <w:color w:val="000000"/>
        </w:rPr>
      </w:pPr>
      <w:r>
        <w:rPr>
          <w:color w:val="000000"/>
        </w:rPr>
        <w:t>4.</w:t>
      </w:r>
      <w:r>
        <w:rPr>
          <w:color w:val="000000"/>
        </w:rPr>
        <w:tab/>
        <w:t>Zhotoviteľ je povinný zabezpečiť účasť svojich pracovníkov na preverovaní svojich dodávok a prác, ktoré bude vykonávať stavebnotechnický dozor a autorský dozor a robiť okamžité opatrenia na odstránenie vytknutých závad. Zhotoviteľ zabezpečí na stavenisku svojho stavbyvedúceho.</w:t>
      </w:r>
    </w:p>
    <w:p w:rsidR="00B0075B" w:rsidRDefault="00B0075B" w:rsidP="0063271C">
      <w:pPr>
        <w:jc w:val="both"/>
        <w:rPr>
          <w:color w:val="000000"/>
        </w:rPr>
      </w:pPr>
    </w:p>
    <w:p w:rsidR="00B0075B" w:rsidRDefault="00B0075B" w:rsidP="0063271C">
      <w:pPr>
        <w:jc w:val="both"/>
        <w:rPr>
          <w:color w:val="000000"/>
        </w:rPr>
      </w:pPr>
      <w:r>
        <w:rPr>
          <w:color w:val="000000"/>
        </w:rPr>
        <w:t>5.</w:t>
      </w:r>
      <w:r>
        <w:rPr>
          <w:color w:val="000000"/>
        </w:rPr>
        <w:tab/>
        <w:t>Zhotoviteľ zabezpečí pri realizácii prác za každých okolností prísnu disciplínu a poriadok medzi svojimi pracovníkmi a pracovníkmi všetkých svojich subdodávateľov.</w:t>
      </w:r>
    </w:p>
    <w:p w:rsidR="00B0075B" w:rsidRDefault="00B0075B" w:rsidP="0063271C">
      <w:pPr>
        <w:jc w:val="both"/>
        <w:rPr>
          <w:color w:val="000000"/>
        </w:rPr>
      </w:pPr>
    </w:p>
    <w:p w:rsidR="00B0075B" w:rsidRDefault="00B0075B" w:rsidP="0063271C">
      <w:pPr>
        <w:jc w:val="both"/>
        <w:rPr>
          <w:color w:val="000000"/>
        </w:rPr>
      </w:pPr>
      <w:r>
        <w:rPr>
          <w:color w:val="000000"/>
        </w:rPr>
        <w:t>6.</w:t>
      </w:r>
      <w:r>
        <w:rPr>
          <w:color w:val="00000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B0075B" w:rsidRDefault="00B0075B" w:rsidP="0063271C">
      <w:pPr>
        <w:jc w:val="both"/>
        <w:rPr>
          <w:color w:val="000000"/>
        </w:rPr>
      </w:pPr>
    </w:p>
    <w:p w:rsidR="00B0075B" w:rsidRDefault="00B0075B" w:rsidP="0063271C">
      <w:pPr>
        <w:jc w:val="both"/>
        <w:rPr>
          <w:color w:val="000000"/>
        </w:rPr>
      </w:pPr>
      <w:r>
        <w:rPr>
          <w:color w:val="000000"/>
        </w:rPr>
        <w:t>7.</w:t>
      </w:r>
      <w:r>
        <w:rPr>
          <w:color w:val="000000"/>
        </w:rPr>
        <w:tab/>
        <w:t>Pri realizácii prác je zhotoviteľ povinný dodržiavať všetky platné právne predpisy týkajúce sa najmä bezpečnosti a ochrany zdravia pri práci a požiarnej ochrany. Zhotoviteľ je zodpovedný za informovanie svojich zamestnancov o bezpečnostných a požiarnych predpisoch a za ich školenie a vybavenie.</w:t>
      </w:r>
    </w:p>
    <w:p w:rsidR="00B0075B" w:rsidRDefault="00B0075B" w:rsidP="0063271C">
      <w:pPr>
        <w:rPr>
          <w:color w:val="000000"/>
        </w:rPr>
      </w:pPr>
    </w:p>
    <w:p w:rsidR="00B0075B" w:rsidRDefault="00B0075B" w:rsidP="0063271C">
      <w:pPr>
        <w:jc w:val="both"/>
        <w:rPr>
          <w:color w:val="000000"/>
        </w:rPr>
      </w:pPr>
      <w:r>
        <w:rPr>
          <w:color w:val="000000"/>
        </w:rPr>
        <w:t>8.</w:t>
      </w:r>
      <w:r>
        <w:rPr>
          <w:color w:val="000000"/>
        </w:rPr>
        <w:tab/>
        <w:t>Zhotoviteľ je povinný  stavenisko ku dňu odovzdania diela vyčistiť.</w:t>
      </w:r>
    </w:p>
    <w:p w:rsidR="00B0075B" w:rsidRDefault="00B0075B" w:rsidP="0063271C">
      <w:pPr>
        <w:jc w:val="both"/>
        <w:rPr>
          <w:color w:val="000000"/>
        </w:rPr>
      </w:pPr>
    </w:p>
    <w:p w:rsidR="00B0075B" w:rsidRDefault="00B0075B" w:rsidP="0063271C">
      <w:pPr>
        <w:jc w:val="both"/>
        <w:rPr>
          <w:color w:val="000000"/>
        </w:rPr>
      </w:pPr>
      <w:r>
        <w:rPr>
          <w:color w:val="000000"/>
        </w:rPr>
        <w:t>9.</w:t>
      </w:r>
      <w:r>
        <w:rPr>
          <w:color w:val="000000"/>
        </w:rPr>
        <w:tab/>
        <w:t>Zhotoviteľ sa zaväzuje uhradiť objednávateľovi sumu skutočného odberu elektrickej energie a vody, skutočne odobratej zhotoviteľom.</w:t>
      </w:r>
    </w:p>
    <w:p w:rsidR="00B0075B" w:rsidRDefault="00B0075B" w:rsidP="0063271C">
      <w:pPr>
        <w:jc w:val="both"/>
        <w:rPr>
          <w:color w:val="000000"/>
        </w:rPr>
      </w:pPr>
    </w:p>
    <w:p w:rsidR="00B0075B" w:rsidRDefault="00B0075B" w:rsidP="0063271C">
      <w:pPr>
        <w:jc w:val="both"/>
        <w:rPr>
          <w:color w:val="000000"/>
        </w:rPr>
      </w:pPr>
      <w:r>
        <w:rPr>
          <w:color w:val="000000"/>
        </w:rPr>
        <w:t>10.</w:t>
      </w:r>
      <w:r>
        <w:rPr>
          <w:color w:val="000000"/>
        </w:rPr>
        <w:tab/>
        <w:t>Pred zahájením prác zhotoviteľ zabezpečí fotodokumentáciu skutkového stavu terénu a dotknutých objektov v mieste celej stavby na vlastné náklady. Táto dokumentácia bude súčasťou dokumentácie k prevzatiu diela objednávateľom.</w:t>
      </w:r>
    </w:p>
    <w:p w:rsidR="00B0075B" w:rsidRDefault="00B0075B" w:rsidP="0063271C">
      <w:pPr>
        <w:rPr>
          <w:color w:val="000000"/>
        </w:rPr>
      </w:pPr>
    </w:p>
    <w:p w:rsidR="00B0075B" w:rsidRDefault="00B0075B" w:rsidP="0063271C">
      <w:pPr>
        <w:pStyle w:val="Heading2"/>
        <w:jc w:val="center"/>
        <w:rPr>
          <w:b/>
          <w:iCs/>
          <w:color w:val="000000"/>
        </w:rPr>
      </w:pPr>
    </w:p>
    <w:p w:rsidR="00B0075B" w:rsidRDefault="00B0075B" w:rsidP="0063271C">
      <w:pPr>
        <w:pStyle w:val="Heading2"/>
        <w:jc w:val="center"/>
        <w:rPr>
          <w:b/>
          <w:iCs/>
          <w:color w:val="000000"/>
        </w:rPr>
      </w:pPr>
    </w:p>
    <w:p w:rsidR="00B0075B" w:rsidRDefault="00B0075B" w:rsidP="0063271C">
      <w:pPr>
        <w:pStyle w:val="Heading2"/>
        <w:jc w:val="center"/>
        <w:rPr>
          <w:b/>
          <w:iCs/>
          <w:color w:val="000000"/>
        </w:rPr>
      </w:pPr>
    </w:p>
    <w:p w:rsidR="00B0075B" w:rsidRDefault="00B0075B" w:rsidP="0063271C">
      <w:pPr>
        <w:pStyle w:val="Heading2"/>
        <w:jc w:val="center"/>
        <w:rPr>
          <w:b/>
          <w:iCs/>
          <w:color w:val="000000"/>
        </w:rPr>
      </w:pPr>
    </w:p>
    <w:p w:rsidR="00B0075B" w:rsidRPr="00B551BA" w:rsidRDefault="00B0075B" w:rsidP="0063271C">
      <w:pPr>
        <w:pStyle w:val="Heading2"/>
        <w:jc w:val="center"/>
        <w:rPr>
          <w:b/>
          <w:iCs/>
          <w:color w:val="000000"/>
        </w:rPr>
      </w:pPr>
      <w:r w:rsidRPr="00B551BA">
        <w:rPr>
          <w:b/>
          <w:iCs/>
          <w:color w:val="000000"/>
        </w:rPr>
        <w:t>Čl. VIII – Stavebný denník</w:t>
      </w:r>
    </w:p>
    <w:p w:rsidR="00B0075B" w:rsidRDefault="00B0075B" w:rsidP="0063271C">
      <w:pPr>
        <w:rPr>
          <w:color w:val="000000"/>
        </w:rPr>
      </w:pPr>
    </w:p>
    <w:p w:rsidR="00B0075B" w:rsidRDefault="00B0075B" w:rsidP="0063271C">
      <w:pPr>
        <w:jc w:val="both"/>
        <w:rPr>
          <w:color w:val="000000"/>
        </w:rPr>
      </w:pPr>
    </w:p>
    <w:p w:rsidR="00B0075B" w:rsidRDefault="00B0075B" w:rsidP="0063271C">
      <w:pPr>
        <w:jc w:val="both"/>
        <w:rPr>
          <w:color w:val="000000"/>
        </w:rPr>
      </w:pPr>
      <w:r>
        <w:rPr>
          <w:color w:val="000000"/>
        </w:rPr>
        <w:t>1.</w:t>
      </w:r>
      <w:r>
        <w:rPr>
          <w:color w:val="000000"/>
        </w:rPr>
        <w:tab/>
        <w:t>Zhotoviteľ ( stavbyvedúci zhotoviteľa) je povinný viesť odo dňa prevzatia staveniska o prácach, ktoré vykonáva, stavebný denník s minimálne dvomi kópiami, z ktorých je jedna pre objednávateľa.</w:t>
      </w:r>
    </w:p>
    <w:p w:rsidR="00B0075B" w:rsidRDefault="00B0075B" w:rsidP="0063271C">
      <w:pPr>
        <w:ind w:left="480"/>
        <w:jc w:val="both"/>
        <w:rPr>
          <w:color w:val="000000"/>
        </w:rPr>
      </w:pPr>
    </w:p>
    <w:p w:rsidR="00B0075B" w:rsidRDefault="00B0075B" w:rsidP="0063271C">
      <w:pPr>
        <w:jc w:val="both"/>
        <w:rPr>
          <w:color w:val="000000"/>
        </w:rPr>
      </w:pPr>
      <w:r>
        <w:rPr>
          <w:color w:val="000000"/>
        </w:rPr>
        <w:t>2.</w:t>
      </w:r>
      <w:r>
        <w:rPr>
          <w:color w:val="000000"/>
        </w:rPr>
        <w:tab/>
        <w:t>Povinnosť viesť stavebný denník sa končí odovzdaním a prevzatím diela ako celku.</w:t>
      </w:r>
    </w:p>
    <w:p w:rsidR="00B0075B" w:rsidRDefault="00B0075B" w:rsidP="0063271C">
      <w:pPr>
        <w:jc w:val="both"/>
        <w:rPr>
          <w:color w:val="000000"/>
        </w:rPr>
      </w:pPr>
    </w:p>
    <w:p w:rsidR="00B0075B" w:rsidRDefault="00B0075B" w:rsidP="0063271C">
      <w:pPr>
        <w:jc w:val="both"/>
        <w:rPr>
          <w:color w:val="000000"/>
        </w:rPr>
      </w:pPr>
      <w:r>
        <w:rPr>
          <w:color w:val="000000"/>
        </w:rPr>
        <w:t>3.</w:t>
      </w:r>
      <w:r>
        <w:rPr>
          <w:color w:val="000000"/>
        </w:rPr>
        <w:tab/>
        <w:t>K zápisom v stavebnom denníku sa budú obidve zmluvné strany vyjadrovať do 5 pracovných dní od vykonania zápisu druhou zmluvnou stranou.</w:t>
      </w:r>
    </w:p>
    <w:p w:rsidR="00B0075B" w:rsidRDefault="00B0075B" w:rsidP="0063271C">
      <w:pPr>
        <w:jc w:val="both"/>
        <w:rPr>
          <w:b/>
          <w:bCs/>
          <w:i/>
          <w:iCs/>
          <w:color w:val="000000"/>
        </w:rPr>
      </w:pPr>
    </w:p>
    <w:p w:rsidR="00B0075B" w:rsidRDefault="00B0075B" w:rsidP="0063271C">
      <w:pPr>
        <w:pStyle w:val="Heading2"/>
        <w:rPr>
          <w:b/>
          <w:bCs/>
          <w:i/>
          <w:iCs/>
          <w:color w:val="000000"/>
        </w:rPr>
      </w:pPr>
      <w:r>
        <w:rPr>
          <w:b/>
          <w:bCs/>
          <w:i/>
          <w:iCs/>
          <w:color w:val="000000"/>
        </w:rPr>
        <w:t>4.</w:t>
      </w:r>
      <w:r>
        <w:rPr>
          <w:b/>
          <w:bCs/>
          <w:i/>
          <w:iCs/>
          <w:color w:val="000000"/>
        </w:rPr>
        <w:tab/>
        <w:t xml:space="preserve">Stavebný denník bude počas realizácie prác uložený u stavbyvedúceho. Objednávateľ má právo denne na jednu kópiu zápisov zo Stavebného denníka, ktoré odovzdá zhotoviteľ, resp. stavbyvedúci zhotoviteľa stavebnému dozoru objednávateľa. </w:t>
      </w:r>
    </w:p>
    <w:p w:rsidR="00B0075B" w:rsidRDefault="00B0075B" w:rsidP="0063271C">
      <w:pPr>
        <w:pStyle w:val="Footer"/>
        <w:tabs>
          <w:tab w:val="left" w:pos="708"/>
        </w:tabs>
        <w:rPr>
          <w:color w:val="000000"/>
          <w:lang w:eastAsia="en-US"/>
        </w:rPr>
      </w:pPr>
    </w:p>
    <w:p w:rsidR="00B0075B" w:rsidRDefault="00B0075B" w:rsidP="0063271C">
      <w:pPr>
        <w:pStyle w:val="Footer"/>
        <w:tabs>
          <w:tab w:val="left" w:pos="708"/>
        </w:tabs>
        <w:rPr>
          <w:color w:val="000000"/>
          <w:lang w:eastAsia="en-US"/>
        </w:rPr>
      </w:pPr>
    </w:p>
    <w:p w:rsidR="00B0075B" w:rsidRPr="00B551BA" w:rsidRDefault="00B0075B" w:rsidP="0063271C">
      <w:pPr>
        <w:pStyle w:val="Heading2"/>
        <w:jc w:val="center"/>
        <w:rPr>
          <w:b/>
          <w:iCs/>
          <w:color w:val="000000"/>
        </w:rPr>
      </w:pPr>
      <w:r w:rsidRPr="00B551BA">
        <w:rPr>
          <w:b/>
          <w:iCs/>
          <w:color w:val="000000"/>
        </w:rPr>
        <w:t>Čl. IX – Projektová dokumentácia</w:t>
      </w:r>
    </w:p>
    <w:p w:rsidR="00B0075B" w:rsidRDefault="00B0075B" w:rsidP="0063271C">
      <w:pPr>
        <w:rPr>
          <w:color w:val="000000"/>
        </w:rPr>
      </w:pPr>
    </w:p>
    <w:p w:rsidR="00B0075B" w:rsidRDefault="00B0075B" w:rsidP="0063271C">
      <w:pPr>
        <w:rPr>
          <w:color w:val="000000"/>
        </w:rPr>
      </w:pPr>
    </w:p>
    <w:p w:rsidR="00B0075B" w:rsidRDefault="00B0075B" w:rsidP="0063271C">
      <w:pPr>
        <w:numPr>
          <w:ilvl w:val="0"/>
          <w:numId w:val="31"/>
        </w:numPr>
        <w:tabs>
          <w:tab w:val="clear" w:pos="480"/>
        </w:tabs>
        <w:ind w:left="0" w:firstLine="0"/>
        <w:jc w:val="both"/>
        <w:rPr>
          <w:color w:val="000000"/>
        </w:rPr>
      </w:pPr>
      <w:r>
        <w:rPr>
          <w:color w:val="000000"/>
        </w:rPr>
        <w:t>Po skončení prác zhotoviteľ zabezpečí spracovanie a overenie kompletnej projektovej dokumentácie skutočného vyhotovenia stavby/diela.</w:t>
      </w:r>
    </w:p>
    <w:p w:rsidR="00B0075B" w:rsidRDefault="00B0075B" w:rsidP="0063271C">
      <w:pPr>
        <w:widowControl w:val="0"/>
        <w:adjustRightInd w:val="0"/>
        <w:spacing w:line="360" w:lineRule="atLeast"/>
        <w:jc w:val="both"/>
        <w:rPr>
          <w:color w:val="000000"/>
          <w:highlight w:val="yellow"/>
        </w:rPr>
      </w:pPr>
    </w:p>
    <w:p w:rsidR="00B0075B" w:rsidRDefault="00B0075B" w:rsidP="0063271C">
      <w:pPr>
        <w:widowControl w:val="0"/>
        <w:adjustRightInd w:val="0"/>
        <w:jc w:val="both"/>
        <w:rPr>
          <w:color w:val="000000"/>
        </w:rPr>
      </w:pPr>
      <w:r>
        <w:rPr>
          <w:color w:val="000000"/>
        </w:rPr>
        <w:t>2.</w:t>
      </w:r>
      <w:r>
        <w:rPr>
          <w:color w:val="000000"/>
        </w:rP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by bola vykonanými prácami dotknutá.</w:t>
      </w:r>
    </w:p>
    <w:p w:rsidR="00B0075B" w:rsidRDefault="00B0075B" w:rsidP="0063271C">
      <w:pPr>
        <w:jc w:val="both"/>
        <w:rPr>
          <w:color w:val="000000"/>
        </w:rPr>
      </w:pPr>
    </w:p>
    <w:p w:rsidR="00B0075B" w:rsidRPr="00B551BA" w:rsidRDefault="00B0075B" w:rsidP="0063271C">
      <w:pPr>
        <w:pStyle w:val="Heading2"/>
        <w:jc w:val="center"/>
        <w:rPr>
          <w:b/>
          <w:iCs/>
          <w:color w:val="000000"/>
        </w:rPr>
      </w:pPr>
      <w:r w:rsidRPr="00B551BA">
        <w:rPr>
          <w:b/>
          <w:iCs/>
          <w:color w:val="000000"/>
        </w:rPr>
        <w:t>Čl. X – Odovzdanie a prevzatie diela</w:t>
      </w:r>
    </w:p>
    <w:p w:rsidR="00B0075B" w:rsidRDefault="00B0075B" w:rsidP="0063271C">
      <w:pPr>
        <w:rPr>
          <w:color w:val="000000"/>
        </w:rPr>
      </w:pPr>
    </w:p>
    <w:p w:rsidR="00B0075B" w:rsidRDefault="00B0075B" w:rsidP="0063271C">
      <w:pPr>
        <w:pStyle w:val="Footer"/>
        <w:tabs>
          <w:tab w:val="left" w:pos="708"/>
        </w:tabs>
        <w:rPr>
          <w:color w:val="000000"/>
        </w:rPr>
      </w:pPr>
    </w:p>
    <w:p w:rsidR="00B0075B" w:rsidRDefault="00B0075B" w:rsidP="0063271C">
      <w:pPr>
        <w:numPr>
          <w:ilvl w:val="0"/>
          <w:numId w:val="26"/>
        </w:numPr>
        <w:tabs>
          <w:tab w:val="clear" w:pos="420"/>
        </w:tabs>
        <w:ind w:left="0" w:firstLine="0"/>
        <w:jc w:val="both"/>
        <w:rPr>
          <w:color w:val="000000"/>
        </w:rPr>
      </w:pPr>
      <w:r>
        <w:rPr>
          <w:color w:val="000000"/>
        </w:rPr>
        <w:t>Zhotoviteľ diela najneskôr 4 pracovné dni vopred oznámi objednávateľovi, že práce na diele alebo jeho časti sú pripravené k odovzdaniu a prevzatiu.</w:t>
      </w:r>
    </w:p>
    <w:p w:rsidR="00B0075B" w:rsidRDefault="00B0075B" w:rsidP="0063271C">
      <w:pPr>
        <w:jc w:val="both"/>
        <w:rPr>
          <w:color w:val="000000"/>
        </w:rPr>
      </w:pPr>
    </w:p>
    <w:p w:rsidR="00B0075B" w:rsidRDefault="00B0075B" w:rsidP="0063271C">
      <w:pPr>
        <w:numPr>
          <w:ilvl w:val="0"/>
          <w:numId w:val="26"/>
        </w:numPr>
        <w:tabs>
          <w:tab w:val="clear" w:pos="420"/>
        </w:tabs>
        <w:ind w:left="0" w:firstLine="0"/>
        <w:jc w:val="both"/>
        <w:rPr>
          <w:color w:val="000000"/>
        </w:rPr>
      </w:pPr>
      <w:r>
        <w:rPr>
          <w:color w:val="000000"/>
        </w:rPr>
        <w:t>Splnenie dodávky diela :</w:t>
      </w:r>
    </w:p>
    <w:p w:rsidR="00B0075B" w:rsidRDefault="00B0075B" w:rsidP="0063271C">
      <w:pPr>
        <w:jc w:val="both"/>
        <w:rPr>
          <w:color w:val="000000"/>
        </w:rPr>
      </w:pPr>
      <w:r>
        <w:rPr>
          <w:color w:val="000000"/>
        </w:rPr>
        <w:t>a)</w:t>
      </w:r>
      <w:r>
        <w:rPr>
          <w:color w:val="000000"/>
        </w:rPr>
        <w:tab/>
        <w:t>povinnosť dodať je splnená riadnym a včasným vykonaním zmluvne objednanej dodávky diela,</w:t>
      </w:r>
      <w:r>
        <w:rPr>
          <w:color w:val="000000"/>
        </w:rPr>
        <w:br/>
        <w:t>b)</w:t>
      </w:r>
      <w:r>
        <w:rPr>
          <w:color w:val="000000"/>
        </w:rPr>
        <w:tab/>
        <w:t>povinnosť prevziať je splnená vyhlásením objednávateľa v zápise o prevzatí, že dodávku diela preberá.</w:t>
      </w:r>
    </w:p>
    <w:p w:rsidR="00B0075B" w:rsidRDefault="00B0075B" w:rsidP="0063271C">
      <w:pPr>
        <w:jc w:val="both"/>
        <w:rPr>
          <w:color w:val="000000"/>
        </w:rPr>
      </w:pPr>
    </w:p>
    <w:p w:rsidR="00B0075B" w:rsidRDefault="00B0075B" w:rsidP="0063271C">
      <w:pPr>
        <w:numPr>
          <w:ilvl w:val="0"/>
          <w:numId w:val="26"/>
        </w:numPr>
        <w:tabs>
          <w:tab w:val="clear" w:pos="420"/>
        </w:tabs>
        <w:ind w:left="0" w:firstLine="0"/>
        <w:jc w:val="both"/>
        <w:rPr>
          <w:color w:val="000000"/>
        </w:rPr>
      </w:pPr>
      <w:r>
        <w:rPr>
          <w:color w:val="000000"/>
        </w:rPr>
        <w:t xml:space="preserve">O prevzatí diela alebo jeho časti spíšu zmluvné strany </w:t>
      </w:r>
      <w:r>
        <w:rPr>
          <w:color w:val="000000"/>
          <w:u w:val="single"/>
        </w:rPr>
        <w:t>protokol o odovzdaní a prevzatí</w:t>
      </w:r>
      <w:r>
        <w:rPr>
          <w:color w:val="000000"/>
        </w:rPr>
        <w:t>, ktorý bude obsahovať najmä zhodnotenie akosti vykonaných prác, stanovisko zhotoviteľa a objednávateľa, ako i vyhlásenie objednávateľa, že odovzdané dielo alebo jeho časť preberá.</w:t>
      </w:r>
    </w:p>
    <w:p w:rsidR="00B0075B" w:rsidRDefault="00B0075B" w:rsidP="0063271C">
      <w:pPr>
        <w:jc w:val="both"/>
        <w:rPr>
          <w:color w:val="000000"/>
        </w:rPr>
      </w:pPr>
    </w:p>
    <w:p w:rsidR="00B0075B" w:rsidRDefault="00B0075B" w:rsidP="0063271C">
      <w:pPr>
        <w:numPr>
          <w:ilvl w:val="0"/>
          <w:numId w:val="26"/>
        </w:numPr>
        <w:tabs>
          <w:tab w:val="clear" w:pos="420"/>
        </w:tabs>
        <w:ind w:left="0" w:firstLine="0"/>
        <w:jc w:val="both"/>
        <w:rPr>
          <w:color w:val="000000"/>
        </w:rPr>
      </w:pPr>
      <w:r>
        <w:rPr>
          <w:color w:val="000000"/>
        </w:rPr>
        <w:t>Vlastníkom zhotovovaného diela je objednávateľ, zhotoviteľ znáša nebezpečenstvo škody na zhotovovanej veci až do momentu podpísania zápisu o odovzdaní a prevzatí. Stráženie stavby, vrátane svojich zariadení a materiálov si po dobu výstavby zabezpečuje zhotoviteľ.</w:t>
      </w:r>
    </w:p>
    <w:p w:rsidR="00B0075B" w:rsidRDefault="00B0075B" w:rsidP="0063271C">
      <w:pPr>
        <w:ind w:left="420"/>
        <w:rPr>
          <w:color w:val="000000"/>
        </w:rPr>
      </w:pPr>
    </w:p>
    <w:p w:rsidR="00B0075B" w:rsidRDefault="00B0075B" w:rsidP="0063271C">
      <w:pPr>
        <w:jc w:val="both"/>
        <w:rPr>
          <w:color w:val="000000"/>
        </w:rPr>
      </w:pPr>
      <w:r>
        <w:rPr>
          <w:color w:val="000000"/>
        </w:rPr>
        <w:t>5.</w:t>
      </w:r>
      <w:r>
        <w:rPr>
          <w:color w:val="000000"/>
        </w:rPr>
        <w:tab/>
        <w:t>Zhotoviteľ dodá objednávateľovi najneskôr 4 dni pred odovzdaním diela všetku náležitú dokumentáciu k odovzdaniu a prevzatiu dokončeného diela - stavby, najmä technické listy, doklady o nakladaní s odpadmi, certifikáty zabudovaných materiálov, protokoly o predpísaných skúškach a revíziách vrátane zhotoviteľom potvrdeného projektu skutočného vyhotovenia diela, ako aj príslušné návody na používanie potrebné ku kolaudácii stavby v zmysle zák. č. 50/1976 Zb. stavebný zákon v platnom znení, resp. inú  dokumentáciu potrebnú k riadnemu užívaniu diela</w:t>
      </w:r>
    </w:p>
    <w:p w:rsidR="00B0075B" w:rsidRDefault="00B0075B" w:rsidP="0063271C">
      <w:pPr>
        <w:jc w:val="both"/>
        <w:rPr>
          <w:color w:val="000000"/>
        </w:rPr>
      </w:pPr>
    </w:p>
    <w:p w:rsidR="00B0075B" w:rsidRDefault="00B0075B" w:rsidP="0063271C">
      <w:pPr>
        <w:jc w:val="both"/>
        <w:rPr>
          <w:color w:val="000000"/>
        </w:rPr>
      </w:pPr>
      <w:r>
        <w:rPr>
          <w:color w:val="000000"/>
        </w:rPr>
        <w:t>6.</w:t>
      </w:r>
      <w:r>
        <w:rPr>
          <w:color w:val="000000"/>
        </w:rPr>
        <w:tab/>
        <w:t xml:space="preserve">Zhotoviteľ je povinný vyzvať objednávateľa na </w:t>
      </w:r>
      <w:r>
        <w:rPr>
          <w:i/>
          <w:iCs/>
          <w:color w:val="000000"/>
        </w:rPr>
        <w:t>kontrolu  prác, ktoré v ďalšom pracovnom postupe budú zakryté</w:t>
      </w:r>
      <w:r>
        <w:rPr>
          <w:color w:val="000000"/>
        </w:rPr>
        <w:t xml:space="preserve"> alebo sa stanú</w:t>
      </w:r>
      <w:r>
        <w:rPr>
          <w:color w:val="000000"/>
          <w:vertAlign w:val="superscript"/>
        </w:rPr>
        <w:t xml:space="preserve"> </w:t>
      </w:r>
      <w:r>
        <w:rPr>
          <w:color w:val="000000"/>
        </w:rPr>
        <w:t>neprístupnými, a to 3 dni pred ich zakrytím; v prípade porušenia tohto dojednania má objednávateľ právo vykonať prípadnú previerku na náklady a ťarchu zhotoviteľa.</w:t>
      </w:r>
    </w:p>
    <w:p w:rsidR="00B0075B" w:rsidRDefault="00B0075B" w:rsidP="0063271C">
      <w:pPr>
        <w:jc w:val="both"/>
        <w:rPr>
          <w:color w:val="000000"/>
        </w:rPr>
      </w:pPr>
    </w:p>
    <w:p w:rsidR="00B0075B" w:rsidRDefault="00B0075B" w:rsidP="0063271C">
      <w:pPr>
        <w:jc w:val="both"/>
        <w:rPr>
          <w:b/>
          <w:bCs/>
          <w:color w:val="000000"/>
        </w:rPr>
      </w:pPr>
      <w:r>
        <w:rPr>
          <w:color w:val="000000"/>
        </w:rPr>
        <w:t>7.</w:t>
      </w:r>
      <w:r>
        <w:rPr>
          <w:b/>
          <w:bCs/>
          <w:color w:val="000000"/>
        </w:rPr>
        <w:tab/>
      </w:r>
      <w:r>
        <w:rPr>
          <w:color w:val="000000"/>
        </w:rPr>
        <w:t>Objednávateľ si vyhradzuje právo vykonať</w:t>
      </w:r>
      <w:r>
        <w:rPr>
          <w:i/>
          <w:iCs/>
          <w:color w:val="000000"/>
        </w:rPr>
        <w:t xml:space="preserve"> previerky</w:t>
      </w:r>
      <w:r>
        <w:rPr>
          <w:b/>
          <w:bCs/>
          <w:color w:val="000000"/>
        </w:rPr>
        <w:t xml:space="preserve"> </w:t>
      </w:r>
      <w:r>
        <w:rPr>
          <w:color w:val="000000"/>
        </w:rPr>
        <w:t>pri dokončení diela (ďalej len „Previerky“)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B0075B" w:rsidRDefault="00B0075B" w:rsidP="0063271C">
      <w:pPr>
        <w:jc w:val="both"/>
        <w:rPr>
          <w:b/>
          <w:bCs/>
          <w:color w:val="000000"/>
        </w:rPr>
      </w:pPr>
    </w:p>
    <w:p w:rsidR="00B0075B" w:rsidRDefault="00B0075B" w:rsidP="0063271C">
      <w:pPr>
        <w:jc w:val="center"/>
        <w:rPr>
          <w:b/>
          <w:bCs/>
          <w:color w:val="000000"/>
        </w:rPr>
      </w:pPr>
      <w:r>
        <w:rPr>
          <w:b/>
          <w:bCs/>
          <w:color w:val="000000"/>
        </w:rPr>
        <w:t>Čl. XI -   Práva a povinnosti zmluvných strán</w:t>
      </w:r>
    </w:p>
    <w:p w:rsidR="00B0075B" w:rsidRDefault="00B0075B" w:rsidP="0063271C">
      <w:pPr>
        <w:rPr>
          <w:b/>
          <w:bCs/>
          <w:color w:val="000000"/>
        </w:rPr>
      </w:pPr>
    </w:p>
    <w:p w:rsidR="00B0075B" w:rsidRDefault="00B0075B" w:rsidP="0063271C">
      <w:pPr>
        <w:rPr>
          <w:i/>
          <w:iCs/>
          <w:color w:val="000000"/>
        </w:rPr>
      </w:pPr>
      <w:r>
        <w:rPr>
          <w:i/>
          <w:iCs/>
          <w:color w:val="000000"/>
        </w:rPr>
        <w:tab/>
        <w:t xml:space="preserve">Zhotoviteľ </w:t>
      </w:r>
    </w:p>
    <w:p w:rsidR="00B0075B" w:rsidRDefault="00B0075B" w:rsidP="0063271C">
      <w:pPr>
        <w:rPr>
          <w:color w:val="000000"/>
          <w:u w:val="single"/>
        </w:rPr>
      </w:pPr>
    </w:p>
    <w:p w:rsidR="00B0075B" w:rsidRDefault="00B0075B" w:rsidP="0063271C">
      <w:pPr>
        <w:jc w:val="both"/>
        <w:rPr>
          <w:color w:val="000000"/>
        </w:rPr>
      </w:pPr>
      <w:r>
        <w:rPr>
          <w:color w:val="000000"/>
        </w:rPr>
        <w:t>1.1.</w:t>
      </w:r>
      <w:r>
        <w:rPr>
          <w:color w:val="000000"/>
        </w:rPr>
        <w:tab/>
        <w:t>Zhotoviteľ je povinný vykonať dielo riadne a bez vád a nedorobkov na svoje náklady, na svoje nebezpečenstvo a v dojednanom termíne vykonania diela ho odovzdať objednávateľovi.</w:t>
      </w:r>
    </w:p>
    <w:p w:rsidR="00B0075B" w:rsidRDefault="00B0075B" w:rsidP="0063271C">
      <w:pPr>
        <w:jc w:val="both"/>
        <w:rPr>
          <w:color w:val="000000"/>
        </w:rPr>
      </w:pPr>
    </w:p>
    <w:p w:rsidR="00B0075B" w:rsidRDefault="00B0075B" w:rsidP="0063271C">
      <w:pPr>
        <w:jc w:val="both"/>
        <w:rPr>
          <w:color w:val="000000"/>
        </w:rPr>
      </w:pPr>
      <w:r>
        <w:rPr>
          <w:color w:val="000000"/>
        </w:rPr>
        <w:t>1.2.</w:t>
      </w:r>
      <w:r>
        <w:rPr>
          <w:color w:val="000000"/>
        </w:rPr>
        <w:tab/>
        <w:t>Zhotoviteľ diela môže poveriť jeho vykonaním inú osobu. 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w:t>
      </w:r>
    </w:p>
    <w:p w:rsidR="00B0075B" w:rsidRDefault="00B0075B" w:rsidP="0063271C">
      <w:pPr>
        <w:jc w:val="both"/>
        <w:rPr>
          <w:color w:val="000000"/>
        </w:rPr>
      </w:pPr>
    </w:p>
    <w:p w:rsidR="00B0075B" w:rsidRDefault="00B0075B" w:rsidP="0063271C">
      <w:pPr>
        <w:jc w:val="both"/>
        <w:rPr>
          <w:color w:val="000000"/>
        </w:rPr>
      </w:pPr>
      <w:r>
        <w:rPr>
          <w:color w:val="000000"/>
        </w:rPr>
        <w:t>1.3.</w:t>
      </w:r>
      <w:r>
        <w:rPr>
          <w:color w:val="000000"/>
        </w:rPr>
        <w:tab/>
        <w:t xml:space="preserve">Zhotoviteľ určí zodpovedného a kompetentného zástupcu, ktorý bude trvalo riadiť práce na stavenisku. </w:t>
      </w:r>
    </w:p>
    <w:p w:rsidR="00B0075B" w:rsidRDefault="00B0075B" w:rsidP="0063271C">
      <w:pPr>
        <w:jc w:val="both"/>
        <w:rPr>
          <w:color w:val="000000"/>
        </w:rPr>
      </w:pPr>
    </w:p>
    <w:p w:rsidR="00B0075B" w:rsidRDefault="00B0075B" w:rsidP="0063271C">
      <w:pPr>
        <w:jc w:val="both"/>
        <w:rPr>
          <w:color w:val="000000"/>
        </w:rPr>
      </w:pPr>
      <w:r>
        <w:rPr>
          <w:color w:val="000000"/>
        </w:rPr>
        <w:t>1.4.</w:t>
      </w:r>
      <w:r>
        <w:rPr>
          <w:color w:val="000000"/>
        </w:rPr>
        <w:tab/>
        <w:t>Zhotoviteľ je povinný pred nástupom na realizáciu prác podľa tejto Zmluvy zabezpečiť pre svojich pracovníkov absolvovanie vstupných školení a testov z PO a BOZP platných v Slovenskej republike. Zhotoviteľ v plnom rozsahu zodpovedá za požiarnu ochranu diela a bezpečnosť pri práci a bezpečnosť technických zariadení pri realizácii stavebných prác v súlade s ustanoveniami prísl. právneho predpisu.</w:t>
      </w:r>
    </w:p>
    <w:p w:rsidR="00B0075B" w:rsidRDefault="00B0075B" w:rsidP="0063271C">
      <w:pPr>
        <w:jc w:val="both"/>
        <w:rPr>
          <w:color w:val="000000"/>
        </w:rPr>
      </w:pPr>
    </w:p>
    <w:p w:rsidR="00B0075B" w:rsidRDefault="00B0075B" w:rsidP="0063271C">
      <w:pPr>
        <w:jc w:val="both"/>
        <w:rPr>
          <w:color w:val="000000"/>
        </w:rPr>
      </w:pPr>
      <w:r>
        <w:rPr>
          <w:color w:val="000000"/>
        </w:rPr>
        <w:t>1.5.</w:t>
      </w:r>
      <w:r>
        <w:rPr>
          <w:color w:val="000000"/>
        </w:rPr>
        <w:tab/>
        <w:t xml:space="preserve">Zhotoviteľ môže na stavbe nasadiť len personál, ktorý má požadovanú </w:t>
      </w:r>
      <w:r>
        <w:rPr>
          <w:i/>
          <w:iCs/>
          <w:color w:val="000000"/>
        </w:rPr>
        <w:t>kvalifikáciu</w:t>
      </w:r>
      <w:r>
        <w:rPr>
          <w:color w:val="000000"/>
        </w:rPr>
        <w:t>, ktorý vykonáva potrebné práce podľa zmluvne dohodnutých podmienok a v primeranom čase a je dostatočne vybavený vhodnými bezporuchovými prístrojmi.</w:t>
      </w:r>
    </w:p>
    <w:p w:rsidR="00B0075B" w:rsidRDefault="00B0075B" w:rsidP="0063271C">
      <w:pPr>
        <w:jc w:val="both"/>
        <w:rPr>
          <w:color w:val="000000"/>
        </w:rPr>
      </w:pPr>
    </w:p>
    <w:p w:rsidR="00B0075B" w:rsidRDefault="00B0075B" w:rsidP="0063271C">
      <w:pPr>
        <w:jc w:val="both"/>
        <w:rPr>
          <w:color w:val="000000"/>
        </w:rPr>
      </w:pPr>
      <w:r>
        <w:rPr>
          <w:color w:val="000000"/>
        </w:rPr>
        <w:t>1.6.</w:t>
      </w:r>
      <w:r>
        <w:rPr>
          <w:color w:val="000000"/>
        </w:rPr>
        <w:tab/>
        <w:t>Zhotoviteľ predloží stavebnému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stavebný dozor  objednávateľa právo zakázať vstup príslušným pracovníkom zhotoviteľa na stavenisko a zhotoviteľ je povinný tento zákaz rešpektovať.</w:t>
      </w:r>
    </w:p>
    <w:p w:rsidR="00B0075B" w:rsidRDefault="00B0075B" w:rsidP="0063271C">
      <w:pPr>
        <w:jc w:val="both"/>
        <w:rPr>
          <w:color w:val="000000"/>
        </w:rPr>
      </w:pPr>
    </w:p>
    <w:p w:rsidR="00B0075B" w:rsidRDefault="00B0075B" w:rsidP="0063271C">
      <w:pPr>
        <w:jc w:val="both"/>
        <w:rPr>
          <w:color w:val="000000"/>
        </w:rPr>
      </w:pPr>
      <w:r>
        <w:rPr>
          <w:color w:val="000000"/>
        </w:rPr>
        <w:t>1.7.</w:t>
      </w:r>
      <w:r>
        <w:rPr>
          <w:color w:val="000000"/>
        </w:rPr>
        <w:tab/>
        <w:t xml:space="preserve">Stroje, zariadenia, konštrukcie alebo materiál ( t.j. všetky veci, ktoré sú potrebné na vykonanie diela </w:t>
      </w:r>
      <w:r>
        <w:rPr>
          <w:color w:val="000000"/>
        </w:rPr>
        <w:sym w:font="Symbol" w:char="F029"/>
      </w:r>
      <w:r>
        <w:rPr>
          <w:color w:val="000000"/>
        </w:rPr>
        <w:t xml:space="preserve"> dodá zhotoviteľ na svoje náklady a nebezpečenstvo. Zhotoviteľ zabezpečí na svoje náklady ich dopravu a skladovanie vrátane presunu zo skladu na stavenisko (montážne pracovisko).</w:t>
      </w:r>
    </w:p>
    <w:p w:rsidR="00B0075B" w:rsidRDefault="00B0075B" w:rsidP="0063271C">
      <w:pPr>
        <w:jc w:val="both"/>
        <w:rPr>
          <w:color w:val="000000"/>
        </w:rPr>
      </w:pPr>
    </w:p>
    <w:p w:rsidR="00B0075B" w:rsidRDefault="00B0075B" w:rsidP="0063271C">
      <w:pPr>
        <w:jc w:val="both"/>
        <w:rPr>
          <w:color w:val="000000"/>
        </w:rPr>
      </w:pPr>
      <w:r>
        <w:rPr>
          <w:color w:val="000000"/>
        </w:rPr>
        <w:t>1.8.</w:t>
      </w:r>
      <w:r>
        <w:rPr>
          <w:color w:val="000000"/>
        </w:rP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(1) nové, (2) takého typu a na taký účel, na ktorý majú byť používané podľa požiadaviek tejto  Zmluvy, (3)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 </w:t>
      </w:r>
    </w:p>
    <w:p w:rsidR="00B0075B" w:rsidRDefault="00B0075B" w:rsidP="0063271C">
      <w:pPr>
        <w:jc w:val="both"/>
        <w:rPr>
          <w:color w:val="000000"/>
        </w:rPr>
      </w:pPr>
    </w:p>
    <w:p w:rsidR="00B0075B" w:rsidRDefault="00B0075B" w:rsidP="0063271C">
      <w:pPr>
        <w:jc w:val="both"/>
        <w:rPr>
          <w:color w:val="000000"/>
        </w:rPr>
      </w:pPr>
      <w:r>
        <w:rPr>
          <w:color w:val="000000"/>
        </w:rPr>
        <w:t>1.9.</w:t>
      </w:r>
      <w:r>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w:t>
      </w:r>
    </w:p>
    <w:p w:rsidR="00B0075B" w:rsidRDefault="00B0075B" w:rsidP="0063271C">
      <w:pPr>
        <w:jc w:val="both"/>
        <w:rPr>
          <w:color w:val="000000"/>
        </w:rPr>
      </w:pPr>
      <w:r>
        <w:rPr>
          <w:color w:val="000000"/>
        </w:rPr>
        <w:t>V prípade, ak bude objednávateľ písomne trvať na svojich pokynoch napriek skutočnosti, že bol na dôvod ich nevhodnosti zhotoviteľom upozornený, nezodpovedá zhotoviteľ za vady diela priamo spôsobené nevhodnosťou týchto pokynov.</w:t>
      </w:r>
    </w:p>
    <w:p w:rsidR="00B0075B" w:rsidRDefault="00B0075B" w:rsidP="0063271C">
      <w:pPr>
        <w:jc w:val="both"/>
        <w:rPr>
          <w:color w:val="000000"/>
        </w:rPr>
      </w:pPr>
    </w:p>
    <w:p w:rsidR="00B0075B" w:rsidRDefault="00B0075B" w:rsidP="0063271C">
      <w:pPr>
        <w:jc w:val="both"/>
        <w:rPr>
          <w:color w:val="000000"/>
        </w:rPr>
      </w:pPr>
      <w:r>
        <w:rPr>
          <w:color w:val="000000"/>
        </w:rPr>
        <w:t>1.10.</w:t>
      </w:r>
      <w:r>
        <w:rPr>
          <w:color w:val="000000"/>
        </w:rPr>
        <w:tab/>
        <w:t xml:space="preserve">Zhotoviteľ je povinný vynaložiť odbornú starostlivosť na zistenie skrytých </w:t>
      </w:r>
      <w:r>
        <w:rPr>
          <w:i/>
          <w:iCs/>
          <w:color w:val="000000"/>
        </w:rPr>
        <w:t>prekážok,</w:t>
      </w:r>
      <w:r>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w:t>
      </w:r>
      <w:r>
        <w:rPr>
          <w:color w:val="000000"/>
        </w:rPr>
        <w:tab/>
        <w:t xml:space="preserve">Zhotoviteľ je povinný skontrolovať všetky plány a technické podklady a písomne upozorniť objednávateľa na ich nekompletnosť alebo nedokonalosť. </w:t>
      </w:r>
    </w:p>
    <w:p w:rsidR="00B0075B" w:rsidRDefault="00B0075B" w:rsidP="0063271C">
      <w:pPr>
        <w:jc w:val="both"/>
        <w:rPr>
          <w:color w:val="000000"/>
        </w:rPr>
      </w:pPr>
    </w:p>
    <w:p w:rsidR="00B0075B" w:rsidRDefault="00B0075B" w:rsidP="0063271C">
      <w:pPr>
        <w:jc w:val="both"/>
        <w:rPr>
          <w:color w:val="000000"/>
        </w:rPr>
      </w:pPr>
      <w:r>
        <w:rPr>
          <w:color w:val="000000"/>
        </w:rPr>
        <w:t>1.11.</w:t>
      </w:r>
      <w:r>
        <w:rPr>
          <w:color w:val="000000"/>
        </w:rPr>
        <w:tab/>
        <w:t>Zhotoviteľ poskytne zástupcom Objednávateľa úplný a nerušený prístup na Stavenisko a ku všetkej dokumentácii súvisiacej s realizáciou diela.</w:t>
      </w:r>
    </w:p>
    <w:p w:rsidR="00B0075B" w:rsidRDefault="00B0075B" w:rsidP="0063271C">
      <w:pPr>
        <w:jc w:val="both"/>
        <w:rPr>
          <w:color w:val="000000"/>
        </w:rPr>
      </w:pPr>
    </w:p>
    <w:p w:rsidR="00B0075B" w:rsidRDefault="00B0075B" w:rsidP="0063271C">
      <w:pPr>
        <w:jc w:val="both"/>
        <w:rPr>
          <w:color w:val="000000"/>
        </w:rPr>
      </w:pPr>
      <w:r>
        <w:rPr>
          <w:color w:val="000000"/>
        </w:rPr>
        <w:t>1.12.</w:t>
      </w:r>
      <w:r>
        <w:rPr>
          <w:color w:val="000000"/>
        </w:rPr>
        <w:tab/>
        <w:t>Ak má zhotoviteľ pripomienky k druhu prác stanovených v PD , alebo k spôsobu ich vykonávania, musí tieto bez meškania písomne oznámiť objednávateľovi. Tým sa zhotoviteľ nezbavuje zodpovednosti za plnenie tejto Zmluvy.</w:t>
      </w:r>
    </w:p>
    <w:p w:rsidR="00B0075B" w:rsidRDefault="00B0075B" w:rsidP="0063271C">
      <w:pPr>
        <w:jc w:val="both"/>
        <w:rPr>
          <w:color w:val="000000"/>
        </w:rPr>
      </w:pPr>
    </w:p>
    <w:p w:rsidR="00B0075B" w:rsidRDefault="00B0075B" w:rsidP="0063271C">
      <w:pPr>
        <w:jc w:val="both"/>
        <w:rPr>
          <w:color w:val="000000"/>
        </w:rPr>
      </w:pPr>
      <w:r>
        <w:rPr>
          <w:color w:val="000000"/>
        </w:rPr>
        <w:t>1.13.</w:t>
      </w:r>
      <w:r>
        <w:rPr>
          <w:color w:val="000000"/>
        </w:rPr>
        <w:tab/>
        <w:t xml:space="preserve">Zhotoviteľ vyhlasuje, že má uzatvorené </w:t>
      </w:r>
      <w:r>
        <w:rPr>
          <w:i/>
          <w:iCs/>
          <w:color w:val="000000"/>
        </w:rPr>
        <w:t xml:space="preserve">poistenie </w:t>
      </w:r>
      <w:r>
        <w:rPr>
          <w:color w:val="000000"/>
        </w:rPr>
        <w:t>majetku a zodpovednosti za škodu spôsobenú tretím osobám v súvislosti s jeho činnosťou a prevádzkou.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rsidR="00B0075B" w:rsidRDefault="00B0075B" w:rsidP="0063271C">
      <w:pPr>
        <w:jc w:val="both"/>
        <w:rPr>
          <w:color w:val="000000"/>
        </w:rPr>
      </w:pPr>
    </w:p>
    <w:p w:rsidR="00B0075B" w:rsidRDefault="00B0075B" w:rsidP="0063271C">
      <w:pPr>
        <w:jc w:val="both"/>
        <w:rPr>
          <w:color w:val="000000"/>
        </w:rPr>
      </w:pPr>
      <w:r>
        <w:rPr>
          <w:color w:val="000000"/>
        </w:rPr>
        <w:t>1.14.</w:t>
      </w:r>
      <w:r>
        <w:rPr>
          <w:color w:val="000000"/>
        </w:rPr>
        <w:tab/>
        <w:t xml:space="preserve">Zhotoviteľ zodpovedá za </w:t>
      </w:r>
      <w:r>
        <w:rPr>
          <w:i/>
          <w:iCs/>
          <w:color w:val="000000"/>
        </w:rPr>
        <w:t>čistotu a poriadok</w:t>
      </w:r>
      <w:r>
        <w:rPr>
          <w:color w:val="000000"/>
        </w:rPr>
        <w:t xml:space="preserve"> na mieste zhotovovania diela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 </w:t>
      </w:r>
    </w:p>
    <w:p w:rsidR="00B0075B" w:rsidRDefault="00B0075B" w:rsidP="0063271C">
      <w:pPr>
        <w:jc w:val="both"/>
        <w:rPr>
          <w:color w:val="000000"/>
        </w:rPr>
      </w:pPr>
    </w:p>
    <w:p w:rsidR="00B0075B" w:rsidRDefault="00B0075B" w:rsidP="0063271C">
      <w:pPr>
        <w:jc w:val="both"/>
        <w:rPr>
          <w:i/>
          <w:iCs/>
          <w:color w:val="000000"/>
        </w:rPr>
      </w:pPr>
      <w:r>
        <w:rPr>
          <w:color w:val="000000"/>
        </w:rPr>
        <w:tab/>
      </w:r>
      <w:r>
        <w:rPr>
          <w:i/>
          <w:iCs/>
          <w:color w:val="000000"/>
        </w:rPr>
        <w:t>Objednávateľ.</w:t>
      </w:r>
    </w:p>
    <w:p w:rsidR="00B0075B" w:rsidRDefault="00B0075B" w:rsidP="0063271C">
      <w:pPr>
        <w:jc w:val="both"/>
        <w:rPr>
          <w:color w:val="000000"/>
        </w:rPr>
      </w:pPr>
    </w:p>
    <w:p w:rsidR="00B0075B" w:rsidRDefault="00B0075B" w:rsidP="0063271C">
      <w:pPr>
        <w:jc w:val="both"/>
        <w:rPr>
          <w:color w:val="000000"/>
        </w:rPr>
      </w:pPr>
      <w:r>
        <w:rPr>
          <w:color w:val="000000"/>
        </w:rPr>
        <w:t>2.1.</w:t>
      </w:r>
      <w:r>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 chyby, nedostatky, nedorobky a pod. ) na diele a vykonávať ďalej dielo riadne. Ak tak zhotoviteľ neurobí do 7 pracovných  dní, má objednávateľ právo od Zmluvy odstúpiť. </w:t>
      </w:r>
    </w:p>
    <w:p w:rsidR="00B0075B" w:rsidRDefault="00B0075B" w:rsidP="0063271C">
      <w:pPr>
        <w:jc w:val="both"/>
        <w:rPr>
          <w:color w:val="000000"/>
        </w:rPr>
      </w:pPr>
    </w:p>
    <w:p w:rsidR="00B0075B" w:rsidRDefault="00B0075B" w:rsidP="0063271C">
      <w:pPr>
        <w:jc w:val="both"/>
        <w:rPr>
          <w:color w:val="000000"/>
        </w:rPr>
      </w:pPr>
      <w:r>
        <w:rPr>
          <w:color w:val="000000"/>
        </w:rPr>
        <w:t>2.2.</w:t>
      </w:r>
      <w:r>
        <w:rPr>
          <w:color w:val="000000"/>
        </w:rPr>
        <w:tab/>
        <w:t xml:space="preserve">Objednávateľ je oprávnený podať námietky proti pracovníkom zhotoviteľa, s ktorých prácou nie je spokojný. </w:t>
      </w:r>
    </w:p>
    <w:p w:rsidR="00B0075B" w:rsidRDefault="00B0075B" w:rsidP="0063271C">
      <w:pPr>
        <w:jc w:val="both"/>
        <w:rPr>
          <w:color w:val="000000"/>
        </w:rPr>
      </w:pPr>
    </w:p>
    <w:p w:rsidR="00B0075B" w:rsidRDefault="00B0075B" w:rsidP="0063271C">
      <w:pPr>
        <w:jc w:val="both"/>
        <w:rPr>
          <w:color w:val="000000"/>
        </w:rPr>
      </w:pPr>
      <w:r>
        <w:rPr>
          <w:color w:val="000000"/>
        </w:rPr>
        <w:t>2.3.</w:t>
      </w:r>
      <w:r>
        <w:rPr>
          <w:color w:val="000000"/>
        </w:rPr>
        <w:tab/>
        <w:t>Stavebný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B0075B" w:rsidRDefault="00B0075B" w:rsidP="0063271C">
      <w:pPr>
        <w:rPr>
          <w:b/>
          <w:bCs/>
          <w:color w:val="000000"/>
        </w:rPr>
      </w:pPr>
    </w:p>
    <w:p w:rsidR="00B0075B" w:rsidRDefault="00B0075B" w:rsidP="0063271C">
      <w:pPr>
        <w:rPr>
          <w:b/>
          <w:bCs/>
          <w:color w:val="000000"/>
        </w:rPr>
      </w:pPr>
    </w:p>
    <w:p w:rsidR="00B0075B" w:rsidRDefault="00B0075B" w:rsidP="0063271C">
      <w:pPr>
        <w:tabs>
          <w:tab w:val="left" w:pos="5220"/>
        </w:tabs>
        <w:jc w:val="center"/>
        <w:rPr>
          <w:b/>
          <w:bCs/>
          <w:color w:val="000000"/>
        </w:rPr>
      </w:pPr>
      <w:r>
        <w:rPr>
          <w:b/>
          <w:bCs/>
          <w:color w:val="000000"/>
        </w:rPr>
        <w:t>Čl. XII - Životné prostredie</w:t>
      </w:r>
    </w:p>
    <w:p w:rsidR="00B0075B" w:rsidRDefault="00B0075B" w:rsidP="0063271C">
      <w:pPr>
        <w:tabs>
          <w:tab w:val="left" w:pos="5220"/>
        </w:tabs>
        <w:jc w:val="both"/>
        <w:rPr>
          <w:color w:val="000000"/>
        </w:rPr>
      </w:pPr>
    </w:p>
    <w:p w:rsidR="00B0075B" w:rsidRDefault="00B0075B" w:rsidP="0063271C">
      <w:pPr>
        <w:jc w:val="both"/>
        <w:rPr>
          <w:color w:val="000000"/>
        </w:rPr>
      </w:pPr>
      <w:r>
        <w:rPr>
          <w:color w:val="000000"/>
        </w:rPr>
        <w:t>1.</w:t>
      </w:r>
      <w:r>
        <w:rPr>
          <w:color w:val="000000"/>
        </w:rPr>
        <w:tab/>
        <w:t>Pre účely platnej legislatívy v oblasti životného prostredia sa predpokladá, že zhotoviteľ kontroluje a spravuje Stavenisko .</w:t>
      </w:r>
    </w:p>
    <w:p w:rsidR="00B0075B" w:rsidRDefault="00B0075B" w:rsidP="0063271C">
      <w:pPr>
        <w:tabs>
          <w:tab w:val="left" w:pos="5220"/>
        </w:tabs>
        <w:jc w:val="both"/>
        <w:rPr>
          <w:color w:val="000000"/>
        </w:rPr>
      </w:pPr>
    </w:p>
    <w:p w:rsidR="00B0075B" w:rsidRDefault="00B0075B" w:rsidP="0063271C">
      <w:pPr>
        <w:jc w:val="both"/>
        <w:rPr>
          <w:color w:val="000000"/>
        </w:rPr>
      </w:pPr>
      <w:r>
        <w:rPr>
          <w:color w:val="000000"/>
        </w:rPr>
        <w:t>2.</w:t>
      </w:r>
      <w:r>
        <w:rPr>
          <w:color w:val="000000"/>
        </w:rPr>
        <w:tab/>
        <w:t>Za účelom vyhnutia sa akýmkoľvek pochybnostiam, zhotoviteľ je zodpovedný za akékoľvek nedostatky z hľadiska predpisov životného prostredia, ktoré sa týkajú diela, staveniska a pozemku, a to tak počas vykonávania diela ako aj po jeho ukončení , ak nedostatky zapríčinil.</w:t>
      </w:r>
    </w:p>
    <w:p w:rsidR="00B0075B" w:rsidRDefault="00B0075B" w:rsidP="0063271C">
      <w:pPr>
        <w:rPr>
          <w:b/>
          <w:bCs/>
          <w:color w:val="000000"/>
        </w:rPr>
      </w:pPr>
    </w:p>
    <w:p w:rsidR="00B0075B" w:rsidRDefault="00B0075B" w:rsidP="0063271C">
      <w:pPr>
        <w:rPr>
          <w:b/>
          <w:bCs/>
          <w:color w:val="000000"/>
        </w:rPr>
      </w:pPr>
    </w:p>
    <w:p w:rsidR="00B0075B" w:rsidRDefault="00B0075B" w:rsidP="0063271C">
      <w:pPr>
        <w:jc w:val="center"/>
        <w:rPr>
          <w:b/>
          <w:bCs/>
          <w:color w:val="000000"/>
        </w:rPr>
      </w:pPr>
      <w:r>
        <w:rPr>
          <w:b/>
          <w:bCs/>
          <w:color w:val="000000"/>
        </w:rPr>
        <w:t>Čl. XIII- Záručná doba zodpovednosť za vady a banková záruka</w:t>
      </w:r>
    </w:p>
    <w:p w:rsidR="00B0075B" w:rsidRDefault="00B0075B" w:rsidP="0063271C">
      <w:pPr>
        <w:pStyle w:val="Heading4"/>
        <w:rPr>
          <w:color w:val="000000"/>
          <w:sz w:val="24"/>
          <w:szCs w:val="24"/>
        </w:rPr>
      </w:pPr>
      <w:r>
        <w:rPr>
          <w:color w:val="000000"/>
          <w:sz w:val="24"/>
          <w:szCs w:val="24"/>
        </w:rPr>
        <w:t xml:space="preserve"> </w:t>
      </w:r>
    </w:p>
    <w:p w:rsidR="00B0075B" w:rsidRDefault="00B0075B" w:rsidP="0063271C">
      <w:pPr>
        <w:rPr>
          <w:color w:val="000000"/>
        </w:rPr>
      </w:pPr>
    </w:p>
    <w:p w:rsidR="00B0075B" w:rsidRDefault="00B0075B" w:rsidP="0063271C">
      <w:pPr>
        <w:numPr>
          <w:ilvl w:val="0"/>
          <w:numId w:val="28"/>
        </w:numPr>
        <w:tabs>
          <w:tab w:val="clear" w:pos="720"/>
        </w:tabs>
        <w:ind w:left="0" w:firstLine="0"/>
        <w:jc w:val="both"/>
        <w:rPr>
          <w:color w:val="000000"/>
        </w:rPr>
      </w:pPr>
      <w:r>
        <w:rPr>
          <w:color w:val="000000"/>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w:t>
      </w:r>
    </w:p>
    <w:p w:rsidR="00B0075B" w:rsidRDefault="00B0075B" w:rsidP="0063271C">
      <w:pPr>
        <w:pStyle w:val="Heading4"/>
        <w:jc w:val="both"/>
        <w:rPr>
          <w:color w:val="000000"/>
          <w:sz w:val="24"/>
          <w:szCs w:val="24"/>
        </w:rPr>
      </w:pPr>
    </w:p>
    <w:p w:rsidR="00B0075B" w:rsidRDefault="00B0075B" w:rsidP="0063271C">
      <w:pPr>
        <w:pStyle w:val="Heading4"/>
        <w:numPr>
          <w:ilvl w:val="0"/>
          <w:numId w:val="28"/>
        </w:numPr>
        <w:tabs>
          <w:tab w:val="clear" w:pos="720"/>
        </w:tabs>
        <w:ind w:left="0" w:firstLine="0"/>
        <w:jc w:val="both"/>
        <w:rPr>
          <w:color w:val="000000"/>
          <w:sz w:val="24"/>
          <w:szCs w:val="24"/>
        </w:rPr>
      </w:pPr>
      <w:r>
        <w:rPr>
          <w:color w:val="000000"/>
          <w:sz w:val="24"/>
          <w:szCs w:val="24"/>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rsidR="00B0075B" w:rsidRDefault="00B0075B" w:rsidP="0063271C">
      <w:pPr>
        <w:rPr>
          <w:color w:val="000000"/>
        </w:rPr>
      </w:pPr>
    </w:p>
    <w:p w:rsidR="00B0075B" w:rsidRDefault="00B0075B" w:rsidP="0063271C">
      <w:pPr>
        <w:pStyle w:val="Heading4"/>
        <w:jc w:val="both"/>
        <w:rPr>
          <w:color w:val="000000"/>
          <w:sz w:val="24"/>
          <w:szCs w:val="24"/>
        </w:rPr>
      </w:pPr>
      <w:r>
        <w:rPr>
          <w:color w:val="000000"/>
          <w:sz w:val="24"/>
          <w:szCs w:val="24"/>
        </w:rPr>
        <w:t>3.</w:t>
      </w:r>
      <w:r>
        <w:rPr>
          <w:color w:val="000000"/>
          <w:sz w:val="24"/>
          <w:szCs w:val="24"/>
        </w:rPr>
        <w:tab/>
        <w:t xml:space="preserve">Záručná doba na dielo </w:t>
      </w:r>
      <w:r w:rsidRPr="005D12F7">
        <w:rPr>
          <w:color w:val="000000"/>
          <w:sz w:val="24"/>
          <w:szCs w:val="24"/>
        </w:rPr>
        <w:t>je 36 mesiacov</w:t>
      </w:r>
      <w:r>
        <w:rPr>
          <w:color w:val="000000"/>
          <w:sz w:val="24"/>
          <w:szCs w:val="24"/>
        </w:rPr>
        <w:t xml:space="preserve"> od  protokolárneho odovzdania a prevzatia zhotoveného diela.</w:t>
      </w:r>
    </w:p>
    <w:p w:rsidR="00B0075B" w:rsidRDefault="00B0075B" w:rsidP="0063271C">
      <w:pPr>
        <w:rPr>
          <w:color w:val="000000"/>
        </w:rPr>
      </w:pPr>
    </w:p>
    <w:p w:rsidR="00B0075B" w:rsidRDefault="00B0075B" w:rsidP="0063271C">
      <w:pPr>
        <w:pStyle w:val="Heading4"/>
        <w:jc w:val="both"/>
        <w:rPr>
          <w:color w:val="000000"/>
          <w:sz w:val="24"/>
          <w:szCs w:val="24"/>
        </w:rPr>
      </w:pPr>
      <w:r>
        <w:rPr>
          <w:color w:val="000000"/>
          <w:sz w:val="24"/>
          <w:szCs w:val="24"/>
        </w:rPr>
        <w:t>4.</w:t>
      </w:r>
      <w:r>
        <w:rPr>
          <w:color w:val="000000"/>
          <w:sz w:val="24"/>
          <w:szCs w:val="24"/>
        </w:rPr>
        <w:tab/>
        <w:t xml:space="preserve">Počas trvania tejto Zmluvy a počas záručnej doby odstráni zhotoviteľ na žiadosť objednávateľa akékoľvek vytknuté vady diela, resp. chyby na diele, ktoré ešte nebude prevzaté. Uvedené dojednanie sa vzťahuje na práce, alebo materiál potrebný na odstránenie vád, nedostatkov alebo opomenutia pri prácach (vrátane chýb, zanedbania alebo nedodržania zákonných požiadaviek, nariadení alebo povolení v dôsledku nedostatočne vykonaného dozoru).Všetky zákonné nároky objednávateľa z vád diela, zostávajú nedotknuté dojednaním v predchádzajúcej vete. </w:t>
      </w:r>
    </w:p>
    <w:p w:rsidR="00B0075B" w:rsidRDefault="00B0075B" w:rsidP="0063271C">
      <w:pPr>
        <w:rPr>
          <w:color w:val="000000"/>
        </w:rPr>
      </w:pPr>
    </w:p>
    <w:p w:rsidR="00B0075B" w:rsidRDefault="00B0075B" w:rsidP="0063271C">
      <w:pPr>
        <w:pStyle w:val="Heading4"/>
        <w:jc w:val="both"/>
        <w:rPr>
          <w:color w:val="000000"/>
          <w:sz w:val="24"/>
          <w:szCs w:val="24"/>
        </w:rPr>
      </w:pPr>
      <w:r>
        <w:rPr>
          <w:color w:val="000000"/>
          <w:sz w:val="24"/>
          <w:szCs w:val="24"/>
        </w:rPr>
        <w:t>5.</w:t>
      </w:r>
      <w:r>
        <w:rPr>
          <w:color w:val="000000"/>
          <w:sz w:val="24"/>
          <w:szCs w:val="24"/>
        </w:rPr>
        <w:tab/>
        <w:t>Na žiadosť objednávateľa je zhotoviteľ povinný bez zbytočného odkladu vady svojej dodávky odstrániť, i keď neuznáva, že za vady zodpovedá. V sporných prípadoch nesie náklady až do rozhodnutia o reklamácii zhotoviteľ.</w:t>
      </w:r>
    </w:p>
    <w:p w:rsidR="00B0075B" w:rsidRDefault="00B0075B" w:rsidP="0063271C">
      <w:pPr>
        <w:rPr>
          <w:color w:val="000000"/>
        </w:rPr>
      </w:pPr>
    </w:p>
    <w:p w:rsidR="00B0075B" w:rsidRDefault="00B0075B" w:rsidP="0063271C">
      <w:pPr>
        <w:pStyle w:val="BodyTextIndent"/>
        <w:tabs>
          <w:tab w:val="left" w:pos="425"/>
        </w:tabs>
        <w:ind w:left="0"/>
        <w:jc w:val="both"/>
        <w:rPr>
          <w:color w:val="000000"/>
          <w:spacing w:val="-2"/>
        </w:rPr>
      </w:pPr>
      <w:r>
        <w:rPr>
          <w:color w:val="000000"/>
        </w:rPr>
        <w:t>6.</w:t>
      </w:r>
      <w:r>
        <w:rPr>
          <w:color w:val="000000"/>
        </w:rPr>
        <w:tab/>
      </w:r>
      <w:r>
        <w:rPr>
          <w:color w:val="000000"/>
        </w:rPr>
        <w:tab/>
        <w:t xml:space="preserve">Oznámenie vád (reklamácia) musí byť vykonané len písomne, inak je neplatné. Musí obsahovať označenie vady, miesto, kde sa vada nachádza a popis, ako sa vada prejavuje. </w:t>
      </w:r>
      <w:r>
        <w:rPr>
          <w:color w:val="000000"/>
        </w:rPr>
        <w:br/>
        <w:t xml:space="preserve">Skryté vady, t.j. vady, ktoré objednávateľ nemohol zistiť pri prevzatí diela a vyskytnú </w:t>
      </w:r>
      <w:r>
        <w:rPr>
          <w:color w:val="000000"/>
          <w:spacing w:val="-2"/>
        </w:rPr>
        <w:t xml:space="preserve">sa v záručnej dobe, objednávateľ je povinný ich reklamovať u zhotoviteľa písomne. </w:t>
      </w:r>
    </w:p>
    <w:p w:rsidR="00B0075B" w:rsidRDefault="00B0075B" w:rsidP="0063271C">
      <w:pPr>
        <w:pStyle w:val="BodyTextIndent"/>
        <w:ind w:left="0"/>
        <w:jc w:val="both"/>
        <w:rPr>
          <w:color w:val="000000"/>
        </w:rPr>
      </w:pPr>
    </w:p>
    <w:p w:rsidR="00B0075B" w:rsidRDefault="00B0075B" w:rsidP="0063271C">
      <w:pPr>
        <w:pStyle w:val="BodyTextIndent"/>
        <w:ind w:left="0"/>
        <w:jc w:val="both"/>
        <w:rPr>
          <w:color w:val="000000"/>
        </w:rPr>
      </w:pPr>
      <w:r>
        <w:rPr>
          <w:color w:val="000000"/>
        </w:rPr>
        <w:t>7.</w:t>
      </w:r>
      <w:r>
        <w:rPr>
          <w:color w:val="000000"/>
        </w:rPr>
        <w:tab/>
        <w:t>Zhotoviteľ sa zaväzuje odstraňovať všetky vady zo záruky bezodkladne max. 48 hodín od doručenia písomného oznámenia objednávateľom. Zmluvné strany sa môžu dohodnúť aj na inej lehote, potrebnej na odstránenie vád. Havarijné stavy je povinný zhotoviteľ odstrániť obratom po ich nahlásení objednávateľom. Právo určenia, či ide o vadu, alebo havarijný stav, má objednávateľ.</w:t>
      </w:r>
    </w:p>
    <w:p w:rsidR="00B0075B" w:rsidRDefault="00B0075B" w:rsidP="0063271C">
      <w:pPr>
        <w:pStyle w:val="BodyTextIndent"/>
        <w:ind w:left="0"/>
        <w:jc w:val="both"/>
        <w:rPr>
          <w:color w:val="000000"/>
        </w:rPr>
      </w:pPr>
    </w:p>
    <w:p w:rsidR="00B0075B" w:rsidRDefault="00B0075B" w:rsidP="0063271C">
      <w:pPr>
        <w:pStyle w:val="Heading4"/>
        <w:jc w:val="both"/>
        <w:rPr>
          <w:color w:val="000000"/>
          <w:sz w:val="24"/>
          <w:szCs w:val="24"/>
        </w:rPr>
      </w:pPr>
      <w:r>
        <w:rPr>
          <w:color w:val="000000"/>
          <w:sz w:val="24"/>
          <w:szCs w:val="24"/>
        </w:rPr>
        <w:t>8.</w:t>
      </w:r>
      <w:r>
        <w:rPr>
          <w:color w:val="000000"/>
          <w:sz w:val="24"/>
          <w:szCs w:val="24"/>
        </w:rPr>
        <w:tab/>
      </w:r>
      <w:r w:rsidRPr="005D12F7">
        <w:rPr>
          <w:color w:val="000000"/>
          <w:sz w:val="24"/>
          <w:szCs w:val="24"/>
        </w:rPr>
        <w:t>V prípade,</w:t>
      </w:r>
      <w:r>
        <w:rPr>
          <w:color w:val="000000"/>
          <w:sz w:val="24"/>
          <w:szCs w:val="24"/>
        </w:rPr>
        <w:t xml:space="preserv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uplatnená u zhotoviteľa a následne v prípade neuspokojenia objednávateľa budú tieto náklady uplatnené u banky, ktorá poskytla zhotoviteľovi v súlade s touto zmluvou bankovú záruku.</w:t>
      </w:r>
    </w:p>
    <w:p w:rsidR="00B0075B" w:rsidRDefault="00B0075B" w:rsidP="0063271C">
      <w:pPr>
        <w:pStyle w:val="Heading4"/>
        <w:jc w:val="both"/>
        <w:rPr>
          <w:color w:val="000000"/>
          <w:sz w:val="24"/>
          <w:szCs w:val="24"/>
        </w:rPr>
      </w:pPr>
      <w:r>
        <w:rPr>
          <w:color w:val="000000"/>
          <w:sz w:val="24"/>
          <w:szCs w:val="24"/>
        </w:rPr>
        <w:t>Zmluvné strany sa dohodli, že zhotoviteľ je v lehote 10 dní odo dňa podpísania tejto zmluvy povinný odovzdať objednávateľovi záručnú listinu banky, z ktorej budú zrejmé nasledovné podmienky záruky poskytnutej bankou:</w:t>
      </w:r>
    </w:p>
    <w:p w:rsidR="00B0075B" w:rsidRDefault="00B0075B" w:rsidP="0063271C">
      <w:pPr>
        <w:pStyle w:val="Heading4"/>
        <w:ind w:left="705"/>
        <w:jc w:val="both"/>
        <w:rPr>
          <w:color w:val="000000"/>
          <w:sz w:val="24"/>
          <w:szCs w:val="24"/>
        </w:rPr>
      </w:pPr>
      <w:r>
        <w:rPr>
          <w:color w:val="000000"/>
          <w:sz w:val="24"/>
          <w:szCs w:val="24"/>
        </w:rPr>
        <w:t>a) záruka banky bude poskytnutá maximálne do výšky 30% celkovej ceny za dielo dojednané v tejto zmluve</w:t>
      </w:r>
    </w:p>
    <w:p w:rsidR="00B0075B" w:rsidRDefault="00B0075B" w:rsidP="0063271C">
      <w:pPr>
        <w:pStyle w:val="Heading4"/>
        <w:ind w:left="705"/>
        <w:jc w:val="both"/>
        <w:rPr>
          <w:color w:val="000000"/>
          <w:sz w:val="24"/>
          <w:szCs w:val="24"/>
        </w:rPr>
      </w:pPr>
      <w:r>
        <w:rPr>
          <w:color w:val="000000"/>
          <w:sz w:val="24"/>
          <w:szCs w:val="24"/>
        </w:rPr>
        <w:t>b) záruka banky bude poskytnutá na dobu 42 mesiacov odo dňa prevzatia diela objednávateľom ( podpísania protokolu o prevzatí diela )</w:t>
      </w:r>
    </w:p>
    <w:p w:rsidR="00B0075B" w:rsidRDefault="00B0075B" w:rsidP="0063271C">
      <w:pPr>
        <w:ind w:left="705"/>
        <w:jc w:val="both"/>
      </w:pPr>
      <w:r>
        <w:t>c) podmienkou plnenia banky v prospech objednávateľa bude podmienené predložením nasledovných dokladov zo strany objednávateľa :</w:t>
      </w:r>
    </w:p>
    <w:p w:rsidR="00B0075B" w:rsidRDefault="00B0075B" w:rsidP="0063271C">
      <w:pPr>
        <w:ind w:left="705"/>
        <w:jc w:val="both"/>
      </w:pPr>
      <w:r>
        <w:t>- písomné uplatnenie nákladov na odstránenie vád objednávateľom v prípade, že zhotoviteľ  vady neodstráni v spôsobom a v lehote uvedenom v tomto bode</w:t>
      </w:r>
    </w:p>
    <w:p w:rsidR="00B0075B" w:rsidRDefault="00B0075B" w:rsidP="0063271C">
      <w:pPr>
        <w:ind w:left="705"/>
        <w:jc w:val="both"/>
      </w:pPr>
      <w:r>
        <w:t>- doklad o odoslaní písomného uplatnenia nákladov – t.j. podací lístok potvrdený poštou o odoslaní zásielky objednávateľom na adresu sídla/miesta podnikania zhotoviteľa uvedenú v záhlaví tejto zmluvy</w:t>
      </w:r>
    </w:p>
    <w:p w:rsidR="00B0075B" w:rsidRDefault="00B0075B" w:rsidP="0063271C">
      <w:pPr>
        <w:ind w:left="705"/>
        <w:jc w:val="both"/>
      </w:pPr>
      <w:r>
        <w:t>- ak vadu odstránila objednávateľovi tretia osoba, faktúry vystavené treťou osobou objednávateľovi.</w:t>
      </w:r>
    </w:p>
    <w:p w:rsidR="00B0075B" w:rsidRDefault="00B0075B" w:rsidP="0063271C">
      <w:r>
        <w:t>Zmluvné strany sa dohodli, že v prípade, ak zhotoviteľ neodovzdá záručnú listinu banky v lehote uvedenej v tomto bode, táto zmluva zaniká ( rozväzovacia podmienka)</w:t>
      </w:r>
    </w:p>
    <w:p w:rsidR="00B0075B" w:rsidRDefault="00B0075B" w:rsidP="0063271C">
      <w:pPr>
        <w:pStyle w:val="BodyTextIndent2"/>
        <w:ind w:left="540" w:hanging="540"/>
        <w:rPr>
          <w:color w:val="000000"/>
        </w:rPr>
      </w:pPr>
    </w:p>
    <w:p w:rsidR="00B0075B" w:rsidRDefault="00B0075B" w:rsidP="0063271C">
      <w:pPr>
        <w:jc w:val="both"/>
        <w:rPr>
          <w:i/>
          <w:iCs/>
          <w:color w:val="000000"/>
        </w:rPr>
      </w:pPr>
      <w:r>
        <w:rPr>
          <w:color w:val="000000"/>
        </w:rPr>
        <w:t>9.</w:t>
      </w:r>
      <w:r>
        <w:rPr>
          <w:b/>
          <w:bCs/>
          <w:color w:val="000000"/>
        </w:rPr>
        <w:tab/>
      </w:r>
      <w:r>
        <w:rPr>
          <w:i/>
          <w:iCs/>
          <w:color w:val="000000"/>
        </w:rPr>
        <w:t>V prípade výskytu akýchkoľvek vád diela má objednávateľ právo zvoliť si z nasledujúcich nárokov :</w:t>
      </w:r>
    </w:p>
    <w:p w:rsidR="00B0075B" w:rsidRDefault="00B0075B" w:rsidP="0063271C">
      <w:pPr>
        <w:jc w:val="both"/>
        <w:rPr>
          <w:i/>
          <w:iCs/>
          <w:color w:val="000000"/>
        </w:rPr>
      </w:pPr>
    </w:p>
    <w:p w:rsidR="00B0075B" w:rsidRDefault="00B0075B" w:rsidP="0063271C">
      <w:pPr>
        <w:numPr>
          <w:ilvl w:val="0"/>
          <w:numId w:val="33"/>
        </w:numPr>
        <w:overflowPunct w:val="0"/>
        <w:autoSpaceDE w:val="0"/>
        <w:autoSpaceDN w:val="0"/>
        <w:adjustRightInd w:val="0"/>
        <w:ind w:hanging="720"/>
        <w:jc w:val="both"/>
        <w:rPr>
          <w:color w:val="000000"/>
        </w:rPr>
      </w:pPr>
      <w:r>
        <w:rPr>
          <w:color w:val="000000"/>
        </w:rPr>
        <w:t>požadovať primeranú zľavu z ceny za dielo</w:t>
      </w:r>
    </w:p>
    <w:p w:rsidR="00B0075B" w:rsidRDefault="00B0075B" w:rsidP="0063271C">
      <w:pPr>
        <w:numPr>
          <w:ilvl w:val="0"/>
          <w:numId w:val="33"/>
        </w:numPr>
        <w:overflowPunct w:val="0"/>
        <w:autoSpaceDE w:val="0"/>
        <w:autoSpaceDN w:val="0"/>
        <w:adjustRightInd w:val="0"/>
        <w:ind w:hanging="720"/>
        <w:jc w:val="both"/>
        <w:rPr>
          <w:color w:val="000000"/>
        </w:rPr>
      </w:pPr>
      <w:r>
        <w:rPr>
          <w:color w:val="000000"/>
        </w:rPr>
        <w:t xml:space="preserve">požadovať bezplatné prevedenie opravy diela, resp. dodanie chýbajúcich častí, výmeny častí  diela a pod. </w:t>
      </w:r>
    </w:p>
    <w:p w:rsidR="00B0075B" w:rsidRDefault="00B0075B" w:rsidP="0063271C">
      <w:pPr>
        <w:numPr>
          <w:ilvl w:val="0"/>
          <w:numId w:val="33"/>
        </w:numPr>
        <w:overflowPunct w:val="0"/>
        <w:autoSpaceDE w:val="0"/>
        <w:autoSpaceDN w:val="0"/>
        <w:adjustRightInd w:val="0"/>
        <w:ind w:hanging="720"/>
        <w:jc w:val="both"/>
        <w:rPr>
          <w:color w:val="000000"/>
        </w:rPr>
      </w:pPr>
      <w:r>
        <w:rPr>
          <w:color w:val="000000"/>
        </w:rPr>
        <w:t xml:space="preserve">odstúpiť od Zmluvy </w:t>
      </w:r>
    </w:p>
    <w:p w:rsidR="00B0075B" w:rsidRDefault="00B0075B" w:rsidP="0063271C">
      <w:pPr>
        <w:numPr>
          <w:ilvl w:val="0"/>
          <w:numId w:val="33"/>
        </w:numPr>
        <w:overflowPunct w:val="0"/>
        <w:autoSpaceDE w:val="0"/>
        <w:autoSpaceDN w:val="0"/>
        <w:adjustRightInd w:val="0"/>
        <w:ind w:hanging="720"/>
        <w:jc w:val="both"/>
        <w:rPr>
          <w:color w:val="000000"/>
        </w:rPr>
      </w:pPr>
      <w:r>
        <w:rPr>
          <w:color w:val="000000"/>
        </w:rPr>
        <w:t xml:space="preserve">iné práva podľa zákona , resp. podľa tejto Zmluvy; </w:t>
      </w:r>
    </w:p>
    <w:p w:rsidR="00B0075B" w:rsidRDefault="00B0075B" w:rsidP="0063271C">
      <w:pPr>
        <w:ind w:firstLine="708"/>
        <w:jc w:val="both"/>
        <w:rPr>
          <w:color w:val="000000"/>
        </w:rPr>
      </w:pPr>
      <w:r>
        <w:rPr>
          <w:color w:val="000000"/>
        </w:rPr>
        <w:t xml:space="preserve">objednávateľ prednostne uplatní nárok a) , alebo b) , pokiaľ to bude pre neho účelné </w:t>
      </w:r>
    </w:p>
    <w:p w:rsidR="00B0075B" w:rsidRDefault="00B0075B" w:rsidP="0063271C">
      <w:pPr>
        <w:ind w:hanging="720"/>
        <w:jc w:val="both"/>
        <w:rPr>
          <w:color w:val="000000"/>
        </w:rPr>
      </w:pPr>
    </w:p>
    <w:p w:rsidR="00B0075B" w:rsidRDefault="00B0075B" w:rsidP="0063271C">
      <w:pPr>
        <w:jc w:val="both"/>
        <w:rPr>
          <w:color w:val="000000"/>
        </w:rPr>
      </w:pPr>
      <w:r>
        <w:rPr>
          <w:color w:val="000000"/>
        </w:rPr>
        <w:t>Uplatnením si niektorých z vyššie uvedených nárokov nezaniká právo objednávateľa na náhradu škody, ktorá mu v súvislosti s vadou diela vznikla.</w:t>
      </w:r>
    </w:p>
    <w:p w:rsidR="00B0075B" w:rsidRDefault="00B0075B" w:rsidP="0063271C">
      <w:pPr>
        <w:jc w:val="both"/>
        <w:rPr>
          <w:strike/>
          <w:color w:val="000000"/>
        </w:rPr>
      </w:pPr>
    </w:p>
    <w:p w:rsidR="00B0075B" w:rsidRDefault="00B0075B" w:rsidP="0063271C">
      <w:pPr>
        <w:pStyle w:val="BodyTextIndent2"/>
        <w:ind w:left="0"/>
        <w:rPr>
          <w:color w:val="000000"/>
        </w:rPr>
      </w:pPr>
    </w:p>
    <w:p w:rsidR="00B0075B" w:rsidRPr="00B551BA" w:rsidRDefault="00B0075B" w:rsidP="0063271C">
      <w:pPr>
        <w:pStyle w:val="Heading7"/>
        <w:jc w:val="center"/>
        <w:rPr>
          <w:iCs/>
          <w:color w:val="000000"/>
          <w:u w:val="none"/>
        </w:rPr>
      </w:pPr>
      <w:r w:rsidRPr="00B551BA">
        <w:rPr>
          <w:iCs/>
          <w:color w:val="000000"/>
          <w:u w:val="none"/>
        </w:rPr>
        <w:t>Čl. XIV – Doručovanie</w:t>
      </w:r>
    </w:p>
    <w:p w:rsidR="00B0075B" w:rsidRDefault="00B0075B" w:rsidP="0063271C">
      <w:pPr>
        <w:rPr>
          <w:color w:val="000000"/>
        </w:rPr>
      </w:pPr>
    </w:p>
    <w:p w:rsidR="00B0075B" w:rsidRDefault="00B0075B" w:rsidP="0063271C">
      <w:pPr>
        <w:numPr>
          <w:ilvl w:val="0"/>
          <w:numId w:val="29"/>
        </w:numPr>
        <w:tabs>
          <w:tab w:val="clear" w:pos="360"/>
        </w:tabs>
        <w:ind w:left="0" w:firstLine="0"/>
        <w:jc w:val="both"/>
        <w:rPr>
          <w:color w:val="000000"/>
        </w:rPr>
      </w:pPr>
      <w:r>
        <w:rPr>
          <w:color w:val="00000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rsidR="00B0075B" w:rsidRDefault="00B0075B" w:rsidP="0063271C">
      <w:pPr>
        <w:jc w:val="both"/>
        <w:rPr>
          <w:color w:val="000000"/>
        </w:rPr>
      </w:pPr>
    </w:p>
    <w:p w:rsidR="00B0075B" w:rsidRDefault="00B0075B" w:rsidP="0063271C">
      <w:pPr>
        <w:numPr>
          <w:ilvl w:val="0"/>
          <w:numId w:val="29"/>
        </w:numPr>
        <w:tabs>
          <w:tab w:val="clear" w:pos="360"/>
        </w:tabs>
        <w:ind w:left="0" w:firstLine="0"/>
        <w:jc w:val="both"/>
        <w:rPr>
          <w:color w:val="000000"/>
        </w:rPr>
      </w:pPr>
      <w:r>
        <w:rPr>
          <w:color w:val="000000"/>
        </w:rPr>
        <w:t xml:space="preserve">Akékoľvek oznámenie alebo iný dokument bude považovaný za doručený, ak sa nepreukáže niečo iné: </w:t>
      </w:r>
    </w:p>
    <w:p w:rsidR="00B0075B" w:rsidRDefault="00B0075B" w:rsidP="0063271C">
      <w:pPr>
        <w:numPr>
          <w:ilvl w:val="0"/>
          <w:numId w:val="27"/>
        </w:numPr>
        <w:tabs>
          <w:tab w:val="clear" w:pos="840"/>
        </w:tabs>
        <w:ind w:left="0" w:firstLine="0"/>
        <w:jc w:val="both"/>
        <w:rPr>
          <w:color w:val="000000"/>
        </w:rPr>
      </w:pPr>
      <w:r>
        <w:rPr>
          <w:color w:val="000000"/>
        </w:rPr>
        <w:t xml:space="preserve">pri osobnom doručení v okamihu doručenia, </w:t>
      </w:r>
    </w:p>
    <w:p w:rsidR="00B0075B" w:rsidRDefault="00B0075B" w:rsidP="0063271C">
      <w:pPr>
        <w:numPr>
          <w:ilvl w:val="0"/>
          <w:numId w:val="27"/>
        </w:numPr>
        <w:tabs>
          <w:tab w:val="clear" w:pos="840"/>
        </w:tabs>
        <w:ind w:left="0" w:firstLine="0"/>
        <w:jc w:val="both"/>
        <w:rPr>
          <w:color w:val="000000"/>
        </w:rPr>
      </w:pPr>
      <w:r>
        <w:rPr>
          <w:color w:val="000000"/>
        </w:rPr>
        <w:t>pri odoslaní doporučenou poštou s doručenkou v deň, ktorý je uvedený na doručenke ako deň doručenia.</w:t>
      </w:r>
    </w:p>
    <w:p w:rsidR="00B0075B" w:rsidRDefault="00B0075B" w:rsidP="0063271C">
      <w:pPr>
        <w:numPr>
          <w:ilvl w:val="0"/>
          <w:numId w:val="27"/>
        </w:numPr>
        <w:ind w:left="0" w:firstLine="0"/>
        <w:jc w:val="both"/>
        <w:rPr>
          <w:color w:val="000000"/>
        </w:rPr>
      </w:pPr>
      <w:r>
        <w:rPr>
          <w:color w:val="000000"/>
        </w:rPr>
        <w:t>v prípade odoslania listovej zásielky doporučene bez doručenky sa bude zásielka považovať za doručenú na tretí deň po jej odoslaní.</w:t>
      </w:r>
    </w:p>
    <w:p w:rsidR="00B0075B" w:rsidRDefault="00B0075B" w:rsidP="0063271C">
      <w:pPr>
        <w:ind w:left="480"/>
        <w:rPr>
          <w:color w:val="000000"/>
        </w:rPr>
      </w:pPr>
    </w:p>
    <w:p w:rsidR="00B0075B" w:rsidRDefault="00B0075B" w:rsidP="0063271C">
      <w:pPr>
        <w:pStyle w:val="Heading4"/>
        <w:rPr>
          <w:b/>
          <w:bCs/>
          <w:color w:val="000000"/>
          <w:sz w:val="24"/>
          <w:szCs w:val="24"/>
        </w:rPr>
      </w:pPr>
      <w:r>
        <w:rPr>
          <w:b/>
          <w:bCs/>
          <w:color w:val="000000"/>
          <w:sz w:val="24"/>
          <w:szCs w:val="24"/>
        </w:rPr>
        <w:t>Čl.  XV – Predčasné ukončenie zmluvy , Odstúpenie od zmluvy</w:t>
      </w:r>
    </w:p>
    <w:p w:rsidR="00B0075B" w:rsidRDefault="00B0075B" w:rsidP="0063271C">
      <w:pPr>
        <w:jc w:val="center"/>
        <w:rPr>
          <w:color w:val="000000"/>
        </w:rPr>
      </w:pPr>
    </w:p>
    <w:p w:rsidR="00B0075B" w:rsidRDefault="00B0075B" w:rsidP="0063271C">
      <w:pPr>
        <w:jc w:val="both"/>
        <w:rPr>
          <w:color w:val="000000"/>
        </w:rPr>
      </w:pPr>
      <w:r>
        <w:rPr>
          <w:color w:val="000000"/>
        </w:rPr>
        <w:t>1.</w:t>
      </w:r>
      <w:r>
        <w:rPr>
          <w:color w:val="000000"/>
        </w:rPr>
        <w:tab/>
        <w:t>Táto Zmluva môže byť predčasne ukončená z nasledujúcich dôvodov:</w:t>
      </w:r>
    </w:p>
    <w:p w:rsidR="00B0075B" w:rsidRDefault="00B0075B" w:rsidP="0063271C">
      <w:pPr>
        <w:jc w:val="both"/>
        <w:rPr>
          <w:color w:val="000000"/>
        </w:rPr>
      </w:pPr>
    </w:p>
    <w:p w:rsidR="00B0075B" w:rsidRDefault="00B0075B" w:rsidP="0063271C">
      <w:pPr>
        <w:numPr>
          <w:ilvl w:val="0"/>
          <w:numId w:val="34"/>
        </w:numPr>
        <w:overflowPunct w:val="0"/>
        <w:autoSpaceDE w:val="0"/>
        <w:autoSpaceDN w:val="0"/>
        <w:adjustRightInd w:val="0"/>
        <w:ind w:hanging="720"/>
        <w:jc w:val="both"/>
        <w:rPr>
          <w:color w:val="000000"/>
        </w:rPr>
      </w:pPr>
      <w:r>
        <w:rPr>
          <w:color w:val="000000"/>
        </w:rPr>
        <w:t xml:space="preserve">odstúpením od Zmluvy </w:t>
      </w:r>
    </w:p>
    <w:p w:rsidR="00B0075B" w:rsidRDefault="00B0075B" w:rsidP="0063271C">
      <w:pPr>
        <w:numPr>
          <w:ilvl w:val="0"/>
          <w:numId w:val="34"/>
        </w:numPr>
        <w:overflowPunct w:val="0"/>
        <w:autoSpaceDE w:val="0"/>
        <w:autoSpaceDN w:val="0"/>
        <w:adjustRightInd w:val="0"/>
        <w:ind w:hanging="720"/>
        <w:jc w:val="both"/>
        <w:rPr>
          <w:color w:val="000000"/>
        </w:rPr>
      </w:pPr>
      <w:r>
        <w:rPr>
          <w:color w:val="000000"/>
        </w:rPr>
        <w:t xml:space="preserve">písomnou dohodou strán </w:t>
      </w:r>
    </w:p>
    <w:p w:rsidR="00B0075B" w:rsidRDefault="00B0075B" w:rsidP="0063271C">
      <w:pPr>
        <w:jc w:val="both"/>
        <w:rPr>
          <w:color w:val="000000"/>
        </w:rPr>
      </w:pPr>
    </w:p>
    <w:p w:rsidR="00B0075B" w:rsidRDefault="00B0075B" w:rsidP="0063271C">
      <w:pPr>
        <w:jc w:val="both"/>
        <w:rPr>
          <w:color w:val="000000"/>
        </w:rPr>
      </w:pPr>
      <w:r>
        <w:rPr>
          <w:color w:val="000000"/>
        </w:rPr>
        <w:t xml:space="preserve"> inak Zmluva končí splnením všetkých záväzkov podľa Zmluvy  stranami.</w:t>
      </w:r>
    </w:p>
    <w:p w:rsidR="00B0075B" w:rsidRDefault="00B0075B" w:rsidP="0063271C">
      <w:pPr>
        <w:jc w:val="both"/>
        <w:rPr>
          <w:color w:val="000000"/>
        </w:rPr>
      </w:pPr>
    </w:p>
    <w:p w:rsidR="00B0075B" w:rsidRDefault="00B0075B" w:rsidP="0063271C">
      <w:pPr>
        <w:jc w:val="both"/>
        <w:rPr>
          <w:color w:val="000000"/>
        </w:rPr>
      </w:pPr>
      <w:r>
        <w:rPr>
          <w:color w:val="000000"/>
        </w:rPr>
        <w:t>2.</w:t>
      </w:r>
      <w:r>
        <w:rPr>
          <w:color w:val="000000"/>
        </w:rPr>
        <w:tab/>
        <w:t>Každá zo zmluvných strán má právo od zmluvy</w:t>
      </w:r>
      <w:r>
        <w:rPr>
          <w:i/>
          <w:iCs/>
          <w:color w:val="000000"/>
        </w:rPr>
        <w:t xml:space="preserve"> odstúpiť</w:t>
      </w:r>
      <w:r>
        <w:rPr>
          <w:color w:val="000000"/>
        </w:rPr>
        <w:t xml:space="preserve"> v prípade, ak tak určuje táto zmluva , alebo pri podstatnom porušení Zmluvy a to </w:t>
      </w:r>
      <w:r>
        <w:rPr>
          <w:i/>
          <w:iCs/>
          <w:color w:val="000000"/>
        </w:rPr>
        <w:t>písomným oznámením druhej strane o odstúpení od Zmluvy</w:t>
      </w:r>
      <w:r>
        <w:rPr>
          <w:color w:val="000000"/>
        </w:rPr>
        <w:t xml:space="preserve"> , v prípade výskytu ktorejkoľvek zo skutočností oprávňujúcej príslušnú stranu na odstúpenie od Zmluvy.</w:t>
      </w:r>
    </w:p>
    <w:p w:rsidR="00B0075B" w:rsidRDefault="00B0075B" w:rsidP="0063271C">
      <w:pPr>
        <w:jc w:val="both"/>
        <w:rPr>
          <w:color w:val="000000"/>
        </w:rPr>
      </w:pPr>
    </w:p>
    <w:p w:rsidR="00B0075B" w:rsidRDefault="00B0075B" w:rsidP="0063271C">
      <w:pPr>
        <w:jc w:val="both"/>
        <w:rPr>
          <w:color w:val="000000"/>
        </w:rPr>
      </w:pPr>
      <w:r>
        <w:rPr>
          <w:color w:val="000000"/>
        </w:rPr>
        <w:t>2.1.</w:t>
      </w:r>
      <w:r>
        <w:rPr>
          <w:color w:val="000000"/>
        </w:rPr>
        <w:tab/>
        <w:t xml:space="preserve">Odstúpením od Zmluvy zanikajú všetky práva a povinnosti zmluvných strán vyplývajúce z tejto zmluvy, </w:t>
      </w:r>
      <w:r>
        <w:rPr>
          <w:i/>
          <w:iCs/>
          <w:color w:val="000000"/>
        </w:rPr>
        <w:t>od momentu odstúpenia</w:t>
      </w:r>
      <w:r>
        <w:rPr>
          <w:color w:val="000000"/>
        </w:rPr>
        <w:t xml:space="preserve"> , okrem nárokov na náhradu škody, nárokov na zmluvné alebo zákonné sankcie a nárokov vyplývajúcich z ustanovení o poskytovaní záruky a zodpovednosti za vady tej časti diela, ktorá bola do odstúpenia zrealizovaná. Účinky odstúpenia od Zmluvy nastanú ku dňu podania oznámenia o odstúpení.</w:t>
      </w:r>
    </w:p>
    <w:p w:rsidR="00B0075B" w:rsidRDefault="00B0075B" w:rsidP="0063271C">
      <w:pPr>
        <w:tabs>
          <w:tab w:val="center" w:pos="4536"/>
        </w:tabs>
        <w:jc w:val="both"/>
        <w:rPr>
          <w:i/>
          <w:iCs/>
          <w:color w:val="000000"/>
        </w:rPr>
      </w:pPr>
    </w:p>
    <w:p w:rsidR="00B0075B" w:rsidRDefault="00B0075B" w:rsidP="0063271C">
      <w:pPr>
        <w:jc w:val="both"/>
        <w:rPr>
          <w:color w:val="000000"/>
        </w:rPr>
      </w:pPr>
      <w:r>
        <w:rPr>
          <w:color w:val="000000"/>
        </w:rPr>
        <w:t>2. 2.</w:t>
      </w:r>
      <w:r>
        <w:rPr>
          <w:color w:val="000000"/>
        </w:rPr>
        <w:tab/>
      </w:r>
      <w:r>
        <w:rPr>
          <w:i/>
          <w:iCs/>
          <w:color w:val="000000"/>
        </w:rPr>
        <w:t>Za podstatné porušenie Zmluvy</w:t>
      </w:r>
      <w:r>
        <w:rPr>
          <w:color w:val="000000"/>
        </w:rPr>
        <w:t xml:space="preserve"> </w:t>
      </w:r>
      <w:r>
        <w:rPr>
          <w:i/>
          <w:iCs/>
          <w:color w:val="000000"/>
        </w:rPr>
        <w:t>sa považuje</w:t>
      </w:r>
      <w:r>
        <w:rPr>
          <w:color w:val="000000"/>
        </w:rPr>
        <w:t xml:space="preserve"> </w:t>
      </w:r>
      <w:r>
        <w:rPr>
          <w:color w:val="000000"/>
        </w:rPr>
        <w:tab/>
      </w:r>
    </w:p>
    <w:p w:rsidR="00B0075B" w:rsidRDefault="00B0075B" w:rsidP="0063271C">
      <w:pPr>
        <w:numPr>
          <w:ilvl w:val="0"/>
          <w:numId w:val="35"/>
        </w:numPr>
        <w:tabs>
          <w:tab w:val="clear" w:pos="1146"/>
        </w:tabs>
        <w:overflowPunct w:val="0"/>
        <w:autoSpaceDE w:val="0"/>
        <w:autoSpaceDN w:val="0"/>
        <w:adjustRightInd w:val="0"/>
        <w:ind w:left="0" w:firstLine="0"/>
        <w:jc w:val="both"/>
        <w:rPr>
          <w:color w:val="000000"/>
        </w:rPr>
      </w:pPr>
      <w:r>
        <w:rPr>
          <w:color w:val="000000"/>
        </w:rPr>
        <w:t xml:space="preserve">Omeškanie zhotoviteľa s časovým harmonogramom o viac ako 14 dní  </w:t>
      </w:r>
    </w:p>
    <w:p w:rsidR="00B0075B" w:rsidRDefault="00B0075B" w:rsidP="0063271C">
      <w:pPr>
        <w:numPr>
          <w:ilvl w:val="0"/>
          <w:numId w:val="35"/>
        </w:numPr>
        <w:tabs>
          <w:tab w:val="clear" w:pos="1146"/>
        </w:tabs>
        <w:overflowPunct w:val="0"/>
        <w:autoSpaceDE w:val="0"/>
        <w:autoSpaceDN w:val="0"/>
        <w:adjustRightInd w:val="0"/>
        <w:ind w:left="0" w:firstLine="0"/>
        <w:jc w:val="both"/>
        <w:rPr>
          <w:color w:val="000000"/>
        </w:rPr>
      </w:pPr>
      <w:r>
        <w:rPr>
          <w:color w:val="000000"/>
        </w:rPr>
        <w:t>Nezačatie prác na stavbe v dohodnutom termíne</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 xml:space="preserve">Omeškanie  zhotoviteľa s odovzdaním diela o viac ako 30 dní </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vykonávať stavebné práce v rozpore s podmienkami dohodnutými v Zmluve alebo technologickými postupmi určenými platnými normami</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postupovať pri výkone práce tak, že to bude nasvedčovať tomu, že zmluvný termín dokončenia diela, pre okolnosti na jeho strane, nebude dodržaný,</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neposkytne spolupôsobenie dohodnuté v tejto Zmluve pri zhotovovaní diela a toto nesplnenie zmarí u zhotoviteľa možnosť vykonať dielo</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v rozpore s touto zmluvou do 30 dní neprevezme ponúknuté a riadne dokončené dielo zhotoviteľom, alebo ani neurobí opatrenia nasvedčujúce ochote objednávateľa dielo prevziať</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Ak  táto Zmluva spája s určitým porušením zmluvy ,  právo tej – ktorej strany od Zmluvy odstúpiť</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 xml:space="preserve">Zistenie  porušenie povinností zhotoviteľa majúcich za následok nesprávne zhotovovanie diela počas realizácie diela (t.j. výskyt väčšieho počtu nedostatkov diela, resp. výskyt podstatných vád diela, ktoré zhotoviteľ neodstráni v primeranej lehote napriek upozorneniu stavebného dozoru  ) </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Omeškanie objednávateľa s platením oprávnene vystavených faktúr o viac ako 40 dní</w:t>
      </w:r>
    </w:p>
    <w:p w:rsidR="00B0075B" w:rsidRDefault="00B0075B" w:rsidP="0063271C">
      <w:pPr>
        <w:numPr>
          <w:ilvl w:val="0"/>
          <w:numId w:val="35"/>
        </w:numPr>
        <w:tabs>
          <w:tab w:val="clear" w:pos="1146"/>
        </w:tabs>
        <w:overflowPunct w:val="0"/>
        <w:autoSpaceDE w:val="0"/>
        <w:autoSpaceDN w:val="0"/>
        <w:adjustRightInd w:val="0"/>
        <w:ind w:left="720" w:hanging="720"/>
        <w:jc w:val="both"/>
        <w:rPr>
          <w:color w:val="000000"/>
        </w:rPr>
      </w:pPr>
      <w:r>
        <w:rPr>
          <w:color w:val="000000"/>
        </w:rPr>
        <w:t>Vyhlásenie konkurzu na majetok ktorejkoľvek zo zmluvných strán.</w:t>
      </w:r>
    </w:p>
    <w:p w:rsidR="00B0075B" w:rsidRDefault="00B0075B" w:rsidP="0063271C">
      <w:pPr>
        <w:jc w:val="both"/>
        <w:rPr>
          <w:i/>
          <w:iCs/>
          <w:color w:val="000000"/>
        </w:rPr>
      </w:pPr>
    </w:p>
    <w:p w:rsidR="00B0075B" w:rsidRDefault="00B0075B" w:rsidP="0063271C">
      <w:pPr>
        <w:jc w:val="both"/>
        <w:rPr>
          <w:color w:val="000000"/>
        </w:rPr>
      </w:pPr>
      <w:r>
        <w:rPr>
          <w:color w:val="000000"/>
        </w:rPr>
        <w:t>2.3.</w:t>
      </w:r>
      <w:r>
        <w:rPr>
          <w:color w:val="000000"/>
        </w:rPr>
        <w:tab/>
      </w:r>
      <w:r>
        <w:rPr>
          <w:i/>
          <w:iCs/>
          <w:color w:val="000000"/>
        </w:rPr>
        <w:t>Účinky odstúpenia od Zmluvy sú nasledujúce</w:t>
      </w:r>
      <w:r>
        <w:rPr>
          <w:color w:val="000000"/>
        </w:rPr>
        <w:t>:</w:t>
      </w:r>
    </w:p>
    <w:p w:rsidR="00B0075B" w:rsidRDefault="00B0075B" w:rsidP="0063271C">
      <w:pPr>
        <w:numPr>
          <w:ilvl w:val="0"/>
          <w:numId w:val="36"/>
        </w:numPr>
        <w:tabs>
          <w:tab w:val="clear" w:pos="360"/>
        </w:tabs>
        <w:overflowPunct w:val="0"/>
        <w:autoSpaceDE w:val="0"/>
        <w:autoSpaceDN w:val="0"/>
        <w:adjustRightInd w:val="0"/>
        <w:ind w:left="720" w:hanging="720"/>
        <w:jc w:val="both"/>
        <w:rPr>
          <w:color w:val="000000"/>
        </w:rPr>
      </w:pPr>
      <w:r>
        <w:rPr>
          <w:color w:val="000000"/>
        </w:rPr>
        <w:t>práva a povinnosti strán vzniknuté do okamihu nadobudnutia účinnosti odstúpenia od Zmluvy naďalej trvajú;</w:t>
      </w:r>
    </w:p>
    <w:p w:rsidR="00B0075B" w:rsidRDefault="00B0075B" w:rsidP="0063271C">
      <w:pPr>
        <w:numPr>
          <w:ilvl w:val="0"/>
          <w:numId w:val="36"/>
        </w:numPr>
        <w:tabs>
          <w:tab w:val="clear" w:pos="360"/>
        </w:tabs>
        <w:overflowPunct w:val="0"/>
        <w:autoSpaceDE w:val="0"/>
        <w:autoSpaceDN w:val="0"/>
        <w:adjustRightInd w:val="0"/>
        <w:ind w:left="720" w:hanging="720"/>
        <w:jc w:val="both"/>
        <w:rPr>
          <w:color w:val="000000"/>
        </w:rPr>
      </w:pPr>
      <w:r>
        <w:rPr>
          <w:color w:val="000000"/>
        </w:rPr>
        <w:t xml:space="preserve">ďalšie práva a povinnosti strán už nevznikajú; a </w:t>
      </w:r>
    </w:p>
    <w:p w:rsidR="00B0075B" w:rsidRDefault="00B0075B" w:rsidP="0063271C">
      <w:pPr>
        <w:numPr>
          <w:ilvl w:val="0"/>
          <w:numId w:val="36"/>
        </w:numPr>
        <w:tabs>
          <w:tab w:val="clear" w:pos="360"/>
        </w:tabs>
        <w:overflowPunct w:val="0"/>
        <w:autoSpaceDE w:val="0"/>
        <w:autoSpaceDN w:val="0"/>
        <w:adjustRightInd w:val="0"/>
        <w:ind w:left="720" w:hanging="720"/>
        <w:jc w:val="both"/>
        <w:rPr>
          <w:color w:val="000000"/>
        </w:rPr>
      </w:pPr>
      <w:r>
        <w:rPr>
          <w:color w:val="000000"/>
        </w:rPr>
        <w:t>všetky zabezpečovacie prostriedky poskytnuté zhotoviteľom objednávateľovi na základe tejto Zmluvy trvajú až do splnenia všetkých povinností zhotoviteľa zo Zmluvy.</w:t>
      </w:r>
    </w:p>
    <w:p w:rsidR="00B0075B" w:rsidRDefault="00B0075B" w:rsidP="0063271C">
      <w:pPr>
        <w:jc w:val="both"/>
        <w:rPr>
          <w:color w:val="000000"/>
        </w:rPr>
      </w:pPr>
    </w:p>
    <w:p w:rsidR="00B0075B" w:rsidRDefault="00B0075B" w:rsidP="0063271C">
      <w:pPr>
        <w:jc w:val="both"/>
        <w:rPr>
          <w:color w:val="000000"/>
        </w:rPr>
      </w:pPr>
      <w:r>
        <w:rPr>
          <w:color w:val="000000"/>
        </w:rPr>
        <w:t>3.</w:t>
      </w:r>
      <w:r>
        <w:rPr>
          <w:color w:val="000000"/>
        </w:rPr>
        <w:tab/>
        <w:t>Po predčasnom ukončení Zmluvy je zhotoviteľ  povinný vyhotoviť „</w:t>
      </w:r>
      <w:r>
        <w:rPr>
          <w:i/>
          <w:iCs/>
          <w:color w:val="000000"/>
        </w:rPr>
        <w:t>finančné vysporiadanie</w:t>
      </w:r>
      <w:r>
        <w:rPr>
          <w:color w:val="000000"/>
        </w:rPr>
        <w:t xml:space="preserve">“ tejto Zmluvy. Finančné vysporiadanie sa stanoví vo výške pohľadávok, na ktoré majú strany nárok. Práce a dodávky realizované ku dňu odstúpenia od Zmluvy sa vyúčtujú podľa zmluvných cien v  preukázateľnom rozsahu.  </w:t>
      </w:r>
    </w:p>
    <w:p w:rsidR="00B0075B" w:rsidRDefault="00B0075B" w:rsidP="0063271C">
      <w:pPr>
        <w:jc w:val="both"/>
        <w:rPr>
          <w:color w:val="000000"/>
        </w:rPr>
      </w:pPr>
    </w:p>
    <w:p w:rsidR="00B0075B" w:rsidRDefault="00B0075B" w:rsidP="0063271C">
      <w:pPr>
        <w:jc w:val="both"/>
        <w:rPr>
          <w:color w:val="000000"/>
        </w:rPr>
      </w:pPr>
      <w:r>
        <w:rPr>
          <w:color w:val="000000"/>
        </w:rPr>
        <w:t>4.</w:t>
      </w:r>
      <w:r>
        <w:rPr>
          <w:color w:val="000000"/>
        </w:rPr>
        <w:tab/>
        <w:t xml:space="preserve">V prípade odstúpenia objednávateľa od tejto Zmluvy má objednávateľ v dôsledku podstatného porušenia tejto Zmluvy nárok na zaplatenie </w:t>
      </w:r>
      <w:r>
        <w:rPr>
          <w:i/>
          <w:iCs/>
          <w:color w:val="000000"/>
        </w:rPr>
        <w:t>zmluvnej pokuty vo výške 10  % z ceny diela</w:t>
      </w:r>
      <w:r>
        <w:rPr>
          <w:color w:val="000000"/>
        </w:rPr>
        <w:t>. Zaplatením zmluvnej pokuty nie je dotknutý nárok na náhradu škody .</w:t>
      </w:r>
    </w:p>
    <w:p w:rsidR="00B0075B" w:rsidRDefault="00B0075B" w:rsidP="0063271C">
      <w:pPr>
        <w:jc w:val="both"/>
        <w:rPr>
          <w:i/>
          <w:iCs/>
          <w:color w:val="000000"/>
        </w:rPr>
      </w:pPr>
      <w:r>
        <w:rPr>
          <w:i/>
          <w:iCs/>
          <w:color w:val="000000"/>
        </w:rPr>
        <w:t xml:space="preserve"> </w:t>
      </w:r>
    </w:p>
    <w:p w:rsidR="00B0075B" w:rsidRDefault="00B0075B" w:rsidP="0063271C">
      <w:pPr>
        <w:jc w:val="both"/>
        <w:rPr>
          <w:color w:val="000000"/>
        </w:rPr>
      </w:pPr>
      <w:r>
        <w:rPr>
          <w:color w:val="000000"/>
        </w:rPr>
        <w:t>5.</w:t>
      </w:r>
      <w:r>
        <w:rPr>
          <w:color w:val="000000"/>
        </w:rPr>
        <w:tab/>
        <w:t>V prípade odstúpenia od Zmluvy je zhotoviteľ povinný v lehote 7 dní od doručenia oznámenia o odstúpení od Zmluvy uvoľniť dielo pre objednávateľa a po uplynutí tejto lehoty sa nesmie zdržiavať na pozemku a diele objednávateľa.</w:t>
      </w:r>
    </w:p>
    <w:p w:rsidR="00B0075B" w:rsidRDefault="00B0075B" w:rsidP="0063271C">
      <w:pPr>
        <w:rPr>
          <w:color w:val="000000"/>
        </w:rPr>
      </w:pPr>
    </w:p>
    <w:p w:rsidR="00B0075B" w:rsidRDefault="00B0075B" w:rsidP="0063271C">
      <w:pPr>
        <w:pStyle w:val="CommentText"/>
        <w:rPr>
          <w:color w:val="000000"/>
          <w:sz w:val="24"/>
          <w:szCs w:val="24"/>
        </w:rPr>
      </w:pPr>
    </w:p>
    <w:p w:rsidR="00B0075B" w:rsidRDefault="00B0075B" w:rsidP="0063271C">
      <w:pPr>
        <w:pStyle w:val="CommentText"/>
        <w:rPr>
          <w:color w:val="000000"/>
          <w:sz w:val="24"/>
          <w:szCs w:val="24"/>
        </w:rPr>
      </w:pPr>
    </w:p>
    <w:p w:rsidR="00B0075B" w:rsidRDefault="00B0075B" w:rsidP="0063271C">
      <w:pPr>
        <w:pStyle w:val="CommentText"/>
        <w:rPr>
          <w:color w:val="000000"/>
          <w:sz w:val="24"/>
          <w:szCs w:val="24"/>
        </w:rPr>
      </w:pPr>
    </w:p>
    <w:p w:rsidR="00B0075B" w:rsidRDefault="00B0075B" w:rsidP="0063271C">
      <w:pPr>
        <w:pStyle w:val="Heading4"/>
        <w:rPr>
          <w:b/>
          <w:bCs/>
          <w:color w:val="000000"/>
          <w:sz w:val="24"/>
          <w:szCs w:val="24"/>
        </w:rPr>
      </w:pPr>
      <w:r>
        <w:rPr>
          <w:b/>
          <w:bCs/>
          <w:color w:val="000000"/>
          <w:sz w:val="24"/>
          <w:szCs w:val="24"/>
        </w:rPr>
        <w:t xml:space="preserve">Čl. XVI -  Sankcie </w:t>
      </w:r>
    </w:p>
    <w:p w:rsidR="00B0075B" w:rsidRDefault="00B0075B" w:rsidP="0063271C">
      <w:pPr>
        <w:rPr>
          <w:color w:val="000000"/>
        </w:rPr>
      </w:pPr>
    </w:p>
    <w:p w:rsidR="00B0075B" w:rsidRDefault="00B0075B" w:rsidP="0063271C">
      <w:pPr>
        <w:rPr>
          <w:color w:val="000000"/>
        </w:rPr>
      </w:pPr>
    </w:p>
    <w:p w:rsidR="00B0075B" w:rsidRDefault="00B0075B" w:rsidP="0063271C">
      <w:pPr>
        <w:numPr>
          <w:ilvl w:val="0"/>
          <w:numId w:val="30"/>
        </w:numPr>
        <w:ind w:left="0" w:firstLine="0"/>
        <w:jc w:val="both"/>
        <w:rPr>
          <w:color w:val="000000"/>
        </w:rPr>
      </w:pPr>
      <w:r>
        <w:rPr>
          <w:color w:val="000000"/>
        </w:rPr>
        <w:t>V prípade omeškania s odovzdaním diela, resp. ucelenej časti diela bez vád a</w:t>
      </w:r>
      <w:r>
        <w:rPr>
          <w:i/>
          <w:iCs/>
          <w:color w:val="000000"/>
        </w:rPr>
        <w:t> </w:t>
      </w:r>
      <w:r>
        <w:rPr>
          <w:color w:val="000000"/>
        </w:rPr>
        <w:t>nedorobkov, zaplatí zhotoviteľ objednávateľovi zmluvnú pokutu vo výške 0,05% z celkovej ceny diela  za každý deň omeškania.</w:t>
      </w:r>
      <w:r>
        <w:rPr>
          <w:i/>
          <w:iCs/>
          <w:color w:val="000000"/>
        </w:rPr>
        <w:t xml:space="preserve"> </w:t>
      </w:r>
      <w:r>
        <w:rPr>
          <w:color w:val="000000"/>
        </w:rPr>
        <w:t>Uhradením zmluvnej pokuty nezaniká objednávateľovi právo na náhradu škody vzniknutej z titulu omeškania .</w:t>
      </w:r>
    </w:p>
    <w:p w:rsidR="00B0075B" w:rsidRDefault="00B0075B" w:rsidP="0063271C">
      <w:pPr>
        <w:jc w:val="both"/>
        <w:rPr>
          <w:color w:val="000000"/>
        </w:rPr>
      </w:pPr>
    </w:p>
    <w:p w:rsidR="00B0075B" w:rsidRDefault="00B0075B" w:rsidP="0063271C">
      <w:pPr>
        <w:jc w:val="both"/>
        <w:rPr>
          <w:color w:val="000000"/>
        </w:rPr>
      </w:pPr>
      <w:r>
        <w:rPr>
          <w:color w:val="000000"/>
        </w:rPr>
        <w:t>2.</w:t>
      </w:r>
      <w:r>
        <w:rPr>
          <w:color w:val="000000"/>
        </w:rPr>
        <w:tab/>
        <w:t>Ak objednávateľ nezaplatí faktúru v dohodnutom termíne, je povinný zaplatiť úrok z omeškania stanovený zákonom.</w:t>
      </w:r>
    </w:p>
    <w:p w:rsidR="00B0075B" w:rsidRDefault="00B0075B" w:rsidP="0063271C">
      <w:pPr>
        <w:jc w:val="both"/>
        <w:rPr>
          <w:color w:val="000000"/>
        </w:rPr>
      </w:pPr>
    </w:p>
    <w:p w:rsidR="00B0075B" w:rsidRDefault="00B0075B" w:rsidP="0063271C">
      <w:pPr>
        <w:rPr>
          <w:color w:val="000000"/>
        </w:rPr>
      </w:pPr>
    </w:p>
    <w:p w:rsidR="00B0075B" w:rsidRDefault="00B0075B" w:rsidP="00FF7634">
      <w:pPr>
        <w:jc w:val="center"/>
        <w:rPr>
          <w:b/>
          <w:bCs/>
          <w:color w:val="000000"/>
        </w:rPr>
      </w:pPr>
      <w:r>
        <w:rPr>
          <w:b/>
          <w:bCs/>
          <w:color w:val="000000"/>
        </w:rPr>
        <w:t>Čl. XVII - Obchodné tajomstvo a povinnosť mlčanlivosti</w:t>
      </w:r>
    </w:p>
    <w:p w:rsidR="00B0075B" w:rsidRDefault="00B0075B" w:rsidP="0063271C">
      <w:pPr>
        <w:rPr>
          <w:color w:val="000000"/>
        </w:rPr>
      </w:pPr>
    </w:p>
    <w:p w:rsidR="00B0075B" w:rsidRDefault="00B0075B" w:rsidP="0063271C">
      <w:pPr>
        <w:jc w:val="both"/>
        <w:rPr>
          <w:color w:val="000000"/>
        </w:rPr>
      </w:pPr>
      <w:r>
        <w:rPr>
          <w:color w:val="000000"/>
        </w:rPr>
        <w:t>1.</w:t>
      </w:r>
      <w:r>
        <w:rPr>
          <w:color w:val="000000"/>
        </w:rP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B0075B" w:rsidRDefault="00B0075B" w:rsidP="0063271C">
      <w:pPr>
        <w:rPr>
          <w:b/>
          <w:bCs/>
          <w:color w:val="000000"/>
        </w:rPr>
      </w:pPr>
    </w:p>
    <w:p w:rsidR="00B0075B" w:rsidRDefault="00B0075B" w:rsidP="0063271C">
      <w:pPr>
        <w:rPr>
          <w:color w:val="000000"/>
        </w:rPr>
      </w:pPr>
      <w:r>
        <w:rPr>
          <w:color w:val="000000"/>
        </w:rPr>
        <w:t>2.</w:t>
      </w:r>
      <w:r>
        <w:rPr>
          <w:color w:val="000000"/>
        </w:rPr>
        <w:tab/>
        <w:t>Subdodávateľom môže zhotoviteľ poskytnúť informácie len v nevyhnutnom rozsahu.</w:t>
      </w:r>
    </w:p>
    <w:p w:rsidR="00B0075B" w:rsidRDefault="00B0075B" w:rsidP="0063271C">
      <w:pPr>
        <w:jc w:val="both"/>
        <w:rPr>
          <w:color w:val="000000"/>
        </w:rPr>
      </w:pPr>
    </w:p>
    <w:p w:rsidR="00B0075B" w:rsidRDefault="00B0075B" w:rsidP="0063271C">
      <w:pPr>
        <w:rPr>
          <w:color w:val="000000"/>
        </w:rPr>
      </w:pPr>
    </w:p>
    <w:p w:rsidR="00B0075B" w:rsidRDefault="00B0075B" w:rsidP="0063271C">
      <w:pPr>
        <w:pStyle w:val="Heading4"/>
        <w:rPr>
          <w:b/>
          <w:bCs/>
          <w:color w:val="000000"/>
          <w:sz w:val="24"/>
          <w:szCs w:val="24"/>
        </w:rPr>
      </w:pPr>
      <w:r>
        <w:rPr>
          <w:b/>
          <w:bCs/>
          <w:color w:val="000000"/>
          <w:sz w:val="24"/>
          <w:szCs w:val="24"/>
        </w:rPr>
        <w:t>Čl.  XVIII -  Záverečné ustanovenia</w:t>
      </w:r>
    </w:p>
    <w:p w:rsidR="00B0075B" w:rsidRDefault="00B0075B" w:rsidP="0063271C">
      <w:pPr>
        <w:rPr>
          <w:color w:val="000000"/>
        </w:rPr>
      </w:pPr>
    </w:p>
    <w:p w:rsidR="00B0075B" w:rsidRDefault="00B0075B" w:rsidP="0063271C">
      <w:pPr>
        <w:rPr>
          <w:color w:val="000000"/>
        </w:rPr>
      </w:pPr>
    </w:p>
    <w:p w:rsidR="00B0075B" w:rsidRDefault="00B0075B" w:rsidP="0063271C">
      <w:pPr>
        <w:jc w:val="both"/>
        <w:rPr>
          <w:color w:val="000000"/>
        </w:rPr>
      </w:pPr>
      <w:r>
        <w:rPr>
          <w:color w:val="000000"/>
        </w:rPr>
        <w:t>1.</w:t>
      </w:r>
      <w:r>
        <w:rPr>
          <w:color w:val="000000"/>
        </w:rPr>
        <w:tab/>
        <w:t>Táto Zmluva nadobúda platnosť dňom podpisu oboma zmluvnými stranami .</w:t>
      </w:r>
    </w:p>
    <w:p w:rsidR="00B0075B" w:rsidRDefault="00B0075B" w:rsidP="0063271C">
      <w:pPr>
        <w:rPr>
          <w:color w:val="000000"/>
        </w:rPr>
      </w:pPr>
    </w:p>
    <w:p w:rsidR="00B0075B" w:rsidRDefault="00B0075B" w:rsidP="0063271C">
      <w:pPr>
        <w:jc w:val="both"/>
        <w:rPr>
          <w:color w:val="000000"/>
        </w:rPr>
      </w:pPr>
      <w:r>
        <w:rPr>
          <w:color w:val="000000"/>
        </w:rPr>
        <w:t>2.</w:t>
      </w:r>
      <w:r>
        <w:rPr>
          <w:color w:val="00000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B0075B" w:rsidRDefault="00B0075B" w:rsidP="0063271C">
      <w:pPr>
        <w:jc w:val="both"/>
        <w:rPr>
          <w:color w:val="000000"/>
        </w:rPr>
      </w:pPr>
    </w:p>
    <w:p w:rsidR="00B0075B" w:rsidRDefault="00B0075B" w:rsidP="0063271C">
      <w:pPr>
        <w:jc w:val="both"/>
        <w:rPr>
          <w:color w:val="000000"/>
        </w:rPr>
      </w:pPr>
      <w:r>
        <w:rPr>
          <w:color w:val="000000"/>
        </w:rPr>
        <w:t>3.</w:t>
      </w:r>
      <w:r>
        <w:rPr>
          <w:color w:val="000000"/>
        </w:rPr>
        <w:tab/>
        <w:t>Zmeny a  doplnky tejto Zmluvy o  dielo je možné robiť len písomnými dodatkami podpísanými oprávnenými osobami. K návrhu dodatku tejto Zmluvy o dielo sa zmluvné strany zaväzujú vyjadriť písomne v lehote do 7 dní od doručenia dodatku druhej strane. Po túto dobu je týmto návrhom viazaná strana, ktorá ho podala.</w:t>
      </w:r>
    </w:p>
    <w:p w:rsidR="00B0075B" w:rsidRDefault="00B0075B" w:rsidP="0063271C">
      <w:pPr>
        <w:jc w:val="both"/>
        <w:rPr>
          <w:color w:val="000000"/>
        </w:rPr>
      </w:pPr>
    </w:p>
    <w:p w:rsidR="00B0075B" w:rsidRDefault="00B0075B" w:rsidP="0063271C">
      <w:pPr>
        <w:jc w:val="both"/>
        <w:rPr>
          <w:color w:val="000000"/>
        </w:rPr>
      </w:pPr>
      <w:r>
        <w:rPr>
          <w:color w:val="000000"/>
        </w:rPr>
        <w:t>4.</w:t>
      </w:r>
      <w:r>
        <w:rPr>
          <w:color w:val="000000"/>
        </w:rPr>
        <w:tab/>
        <w:t>Ak ktorékoľvek ustanovenie Zmluvy je alebo sa stane neplatným či nevykonateľným, jeho neplatnosť alebo nevykonateľnosť neohrozí platnosť ktoréhokoľvek iného ustanovenia Zmluvy. Strany súhlasia s tím, že vykonajú všetky kroky potrebné k dosiahnutiu rovnakého výsledku, ktorý zamýšľalo neplatné alebo nevykonateľné ustanovenie.</w:t>
      </w:r>
    </w:p>
    <w:p w:rsidR="00B0075B" w:rsidRDefault="00B0075B" w:rsidP="0063271C">
      <w:pPr>
        <w:jc w:val="both"/>
        <w:rPr>
          <w:color w:val="000000"/>
        </w:rPr>
      </w:pPr>
    </w:p>
    <w:p w:rsidR="00B0075B" w:rsidRDefault="00B0075B" w:rsidP="0063271C">
      <w:pPr>
        <w:jc w:val="both"/>
        <w:rPr>
          <w:color w:val="000000"/>
        </w:rPr>
      </w:pPr>
      <w:r>
        <w:rPr>
          <w:color w:val="000000"/>
        </w:rPr>
        <w:t>5.</w:t>
      </w:r>
      <w:r>
        <w:rPr>
          <w:color w:val="000000"/>
        </w:rPr>
        <w:tab/>
        <w:t>Táto Zmluva je vyhotovená v  šiestich vyhotoveniach, z ktorých Objednávateľ obdrží štyri vyhotovenia a Zhotoviteľ dve vyhotovenia</w:t>
      </w:r>
    </w:p>
    <w:p w:rsidR="00B0075B" w:rsidRDefault="00B0075B" w:rsidP="0063271C">
      <w:pPr>
        <w:rPr>
          <w:color w:val="000000"/>
        </w:rPr>
      </w:pPr>
    </w:p>
    <w:p w:rsidR="00B0075B" w:rsidRDefault="00B0075B" w:rsidP="0063271C">
      <w:pPr>
        <w:jc w:val="both"/>
        <w:rPr>
          <w:color w:val="000000"/>
        </w:rPr>
      </w:pPr>
      <w:r>
        <w:rPr>
          <w:color w:val="000000"/>
        </w:rPr>
        <w:t>6.</w:t>
      </w:r>
      <w:r>
        <w:rPr>
          <w:color w:val="000000"/>
        </w:rPr>
        <w:tab/>
        <w:t>Neoddeliteľnou súčasťou tejto Zmluvy sú prílohy v nej uvedené.</w:t>
      </w:r>
    </w:p>
    <w:p w:rsidR="00B0075B" w:rsidRDefault="00B0075B" w:rsidP="0063271C">
      <w:pPr>
        <w:spacing w:before="120"/>
        <w:jc w:val="both"/>
        <w:rPr>
          <w:color w:val="000000"/>
        </w:rPr>
      </w:pPr>
      <w:r>
        <w:rPr>
          <w:color w:val="000000"/>
        </w:rPr>
        <w:t>7.</w:t>
      </w:r>
      <w:r>
        <w:rPr>
          <w:b/>
          <w:bCs/>
          <w:color w:val="000000"/>
        </w:rPr>
        <w:tab/>
      </w:r>
      <w:r>
        <w:rPr>
          <w:color w:val="000000"/>
        </w:rPr>
        <w:t>Všetky podmienky, ustanovenia a povinnosti vyplývajúce zo Zmluvy a jej príloh sú pre strany i ich prípadných zákonných nástupcov záväzné.</w:t>
      </w:r>
    </w:p>
    <w:p w:rsidR="00B0075B" w:rsidRDefault="00B0075B" w:rsidP="0063271C">
      <w:pPr>
        <w:spacing w:before="120"/>
        <w:jc w:val="both"/>
        <w:rPr>
          <w:color w:val="000000"/>
        </w:rPr>
      </w:pPr>
    </w:p>
    <w:p w:rsidR="00B0075B" w:rsidRDefault="00B0075B" w:rsidP="0063271C">
      <w:pPr>
        <w:jc w:val="both"/>
        <w:rPr>
          <w:color w:val="000000"/>
        </w:rPr>
      </w:pPr>
      <w:r>
        <w:rPr>
          <w:color w:val="000000"/>
        </w:rPr>
        <w:t>8.</w:t>
      </w:r>
      <w:r>
        <w:rPr>
          <w:color w:val="000000"/>
        </w:rPr>
        <w:tab/>
        <w:t>Zmluvné strany na znak súhlasu s obsahom tejto Zmluvy ako prejav ich slobodnej a vážnej vôle, nie v tiesni, nie za nápadne nevýhodných podmienok a nie v omyle, túto vlastnoručne podpisujú.</w:t>
      </w:r>
    </w:p>
    <w:p w:rsidR="00B0075B" w:rsidRDefault="00B0075B" w:rsidP="0063271C">
      <w:pPr>
        <w:jc w:val="both"/>
        <w:rPr>
          <w:color w:val="000000"/>
        </w:rPr>
      </w:pPr>
    </w:p>
    <w:p w:rsidR="00B0075B" w:rsidRDefault="00B0075B" w:rsidP="0063271C">
      <w:pPr>
        <w:rPr>
          <w:color w:val="000000"/>
        </w:rPr>
      </w:pPr>
    </w:p>
    <w:p w:rsidR="00B0075B" w:rsidRDefault="00B0075B" w:rsidP="0063271C">
      <w:pPr>
        <w:rPr>
          <w:color w:val="000000"/>
        </w:rPr>
      </w:pPr>
    </w:p>
    <w:p w:rsidR="00B0075B" w:rsidRDefault="00B0075B" w:rsidP="0063271C">
      <w:pPr>
        <w:rPr>
          <w:color w:val="000000"/>
        </w:rPr>
      </w:pPr>
    </w:p>
    <w:p w:rsidR="00B0075B" w:rsidRDefault="00B0075B" w:rsidP="0063271C">
      <w:pPr>
        <w:pStyle w:val="Heading3"/>
        <w:rPr>
          <w:color w:val="000000"/>
          <w:sz w:val="24"/>
          <w:szCs w:val="24"/>
        </w:rPr>
      </w:pPr>
      <w:r>
        <w:rPr>
          <w:color w:val="000000"/>
          <w:sz w:val="24"/>
          <w:szCs w:val="24"/>
        </w:rPr>
        <w:t xml:space="preserve">V Bratislave dňa  ..................                                            V Bratislave dňa </w:t>
      </w:r>
      <w:r>
        <w:rPr>
          <w:b w:val="0"/>
          <w:bCs w:val="0"/>
          <w:color w:val="000000"/>
          <w:sz w:val="24"/>
          <w:szCs w:val="24"/>
        </w:rPr>
        <w:t xml:space="preserve"> ..........................</w:t>
      </w:r>
    </w:p>
    <w:p w:rsidR="00B0075B" w:rsidRDefault="00B0075B" w:rsidP="0063271C">
      <w:pPr>
        <w:rPr>
          <w:b/>
          <w:bCs/>
          <w:color w:val="000000"/>
        </w:rPr>
      </w:pPr>
      <w:r>
        <w:rPr>
          <w:b/>
          <w:bCs/>
          <w:color w:val="000000"/>
        </w:rPr>
        <w:t>Objednávateľ :                                                                 Zhotoviteľ :</w:t>
      </w:r>
    </w:p>
    <w:p w:rsidR="00B0075B" w:rsidRDefault="00B0075B" w:rsidP="0063271C">
      <w:pPr>
        <w:ind w:left="420"/>
        <w:rPr>
          <w:color w:val="000000"/>
        </w:rPr>
      </w:pPr>
      <w:r>
        <w:rPr>
          <w:color w:val="000000"/>
        </w:rPr>
        <w:t xml:space="preserve"> </w:t>
      </w:r>
    </w:p>
    <w:p w:rsidR="00B0075B" w:rsidRDefault="00B0075B" w:rsidP="0063271C">
      <w:pPr>
        <w:rPr>
          <w:color w:val="000000"/>
        </w:rPr>
      </w:pPr>
      <w:r>
        <w:rPr>
          <w:color w:val="000000"/>
        </w:rPr>
        <w:t>_________________________</w:t>
      </w:r>
      <w:r>
        <w:rPr>
          <w:color w:val="000000"/>
        </w:rPr>
        <w:tab/>
      </w:r>
      <w:r>
        <w:rPr>
          <w:color w:val="000000"/>
        </w:rPr>
        <w:tab/>
      </w:r>
      <w:r>
        <w:rPr>
          <w:color w:val="000000"/>
        </w:rPr>
        <w:tab/>
        <w:t xml:space="preserve">         _________________________</w:t>
      </w:r>
    </w:p>
    <w:p w:rsidR="00B0075B" w:rsidRDefault="00B0075B">
      <w:pPr>
        <w:pStyle w:val="BodyText"/>
        <w:tabs>
          <w:tab w:val="num" w:pos="720"/>
        </w:tabs>
      </w:pPr>
    </w:p>
    <w:sectPr w:rsidR="00B0075B" w:rsidSect="00325C5F">
      <w:headerReference w:type="default" r:id="rId7"/>
      <w:footerReference w:type="default" r:id="rId8"/>
      <w:footerReference w:type="first" r:id="rId9"/>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5B" w:rsidRDefault="00B0075B">
      <w:r>
        <w:separator/>
      </w:r>
    </w:p>
  </w:endnote>
  <w:endnote w:type="continuationSeparator" w:id="0">
    <w:p w:rsidR="00B0075B" w:rsidRDefault="00B00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B" w:rsidRDefault="00B0075B">
    <w:pPr>
      <w:pStyle w:val="Footer"/>
      <w:rPr>
        <w:rFonts w:ascii="Arial" w:hAnsi="Arial" w:cs="Arial"/>
        <w:sz w:val="20"/>
        <w:szCs w:val="20"/>
      </w:rPr>
    </w:pPr>
    <w:r>
      <w:rPr>
        <w:rFonts w:ascii="Arial" w:hAnsi="Arial" w:cs="Arial"/>
        <w:sz w:val="20"/>
        <w:szCs w:val="20"/>
      </w:rPr>
      <w:t>––––––––––––––––––––––––––––––––––––––––––––––––––––––––––––––––––––––––––––––––––––––-</w:t>
    </w:r>
  </w:p>
  <w:p w:rsidR="00B0075B" w:rsidRDefault="00B0075B">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29</w:t>
    </w:r>
    <w:r>
      <w:rPr>
        <w:rFonts w:ascii="Arial" w:hAnsi="Arial" w:cs="Arial"/>
        <w:sz w:val="20"/>
        <w:szCs w:val="20"/>
      </w:rPr>
      <w:fldChar w:fldCharType="end"/>
    </w:r>
  </w:p>
  <w:p w:rsidR="00B0075B" w:rsidRDefault="00B00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B" w:rsidRDefault="00B0075B">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5B" w:rsidRDefault="00B0075B">
      <w:r>
        <w:separator/>
      </w:r>
    </w:p>
  </w:footnote>
  <w:footnote w:type="continuationSeparator" w:id="0">
    <w:p w:rsidR="00B0075B" w:rsidRDefault="00B00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5B" w:rsidRDefault="00B0075B">
    <w:pPr>
      <w:pStyle w:val="Header"/>
      <w:jc w:val="both"/>
      <w:rPr>
        <w:rFonts w:ascii="Arial" w:hAnsi="Arial" w:cs="Arial"/>
        <w:color w:val="808080"/>
        <w:sz w:val="10"/>
        <w:szCs w:val="10"/>
      </w:rPr>
    </w:pPr>
  </w:p>
  <w:p w:rsidR="00B0075B" w:rsidRDefault="00B0075B">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CB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4"/>
        </w:tabs>
        <w:ind w:left="364" w:hanging="360"/>
      </w:pPr>
      <w:rPr>
        <w:rFonts w:ascii="Times New Roman" w:hAnsi="Times New Roman" w:cs="Times New Roman" w:hint="default"/>
      </w:rPr>
    </w:lvl>
    <w:lvl w:ilvl="2">
      <w:start w:val="1"/>
      <w:numFmt w:val="decimal"/>
      <w:lvlText w:val="%1.%2.%3."/>
      <w:lvlJc w:val="left"/>
      <w:pPr>
        <w:tabs>
          <w:tab w:val="num" w:pos="728"/>
        </w:tabs>
        <w:ind w:left="728" w:hanging="720"/>
      </w:pPr>
      <w:rPr>
        <w:rFonts w:ascii="Times New Roman" w:hAnsi="Times New Roman" w:cs="Times New Roman" w:hint="default"/>
      </w:rPr>
    </w:lvl>
    <w:lvl w:ilvl="3">
      <w:start w:val="1"/>
      <w:numFmt w:val="decimal"/>
      <w:lvlText w:val="%1.%2.%3.%4."/>
      <w:lvlJc w:val="left"/>
      <w:pPr>
        <w:tabs>
          <w:tab w:val="num" w:pos="732"/>
        </w:tabs>
        <w:ind w:left="732" w:hanging="720"/>
      </w:pPr>
      <w:rPr>
        <w:rFonts w:ascii="Times New Roman" w:hAnsi="Times New Roman" w:cs="Times New Roman" w:hint="default"/>
      </w:rPr>
    </w:lvl>
    <w:lvl w:ilvl="4">
      <w:start w:val="1"/>
      <w:numFmt w:val="decimal"/>
      <w:lvlText w:val="%1.%2.%3.%4.%5."/>
      <w:lvlJc w:val="left"/>
      <w:pPr>
        <w:tabs>
          <w:tab w:val="num" w:pos="1096"/>
        </w:tabs>
        <w:ind w:left="1096" w:hanging="1080"/>
      </w:pPr>
      <w:rPr>
        <w:rFonts w:ascii="Times New Roman" w:hAnsi="Times New Roman" w:cs="Times New Roman" w:hint="default"/>
      </w:rPr>
    </w:lvl>
    <w:lvl w:ilvl="5">
      <w:start w:val="1"/>
      <w:numFmt w:val="decimal"/>
      <w:lvlText w:val="%1.%2.%3.%4.%5.%6."/>
      <w:lvlJc w:val="left"/>
      <w:pPr>
        <w:tabs>
          <w:tab w:val="num" w:pos="1100"/>
        </w:tabs>
        <w:ind w:left="1100" w:hanging="1080"/>
      </w:pPr>
      <w:rPr>
        <w:rFonts w:ascii="Times New Roman" w:hAnsi="Times New Roman" w:cs="Times New Roman" w:hint="default"/>
      </w:rPr>
    </w:lvl>
    <w:lvl w:ilvl="6">
      <w:start w:val="1"/>
      <w:numFmt w:val="decimal"/>
      <w:lvlText w:val="%1.%2.%3.%4.%5.%6.%7."/>
      <w:lvlJc w:val="left"/>
      <w:pPr>
        <w:tabs>
          <w:tab w:val="num" w:pos="1464"/>
        </w:tabs>
        <w:ind w:left="1464" w:hanging="1440"/>
      </w:pPr>
      <w:rPr>
        <w:rFonts w:ascii="Times New Roman" w:hAnsi="Times New Roman" w:cs="Times New Roman" w:hint="default"/>
      </w:rPr>
    </w:lvl>
    <w:lvl w:ilvl="7">
      <w:start w:val="1"/>
      <w:numFmt w:val="decimal"/>
      <w:lvlText w:val="%1.%2.%3.%4.%5.%6.%7.%8."/>
      <w:lvlJc w:val="left"/>
      <w:pPr>
        <w:tabs>
          <w:tab w:val="num" w:pos="1468"/>
        </w:tabs>
        <w:ind w:left="1468" w:hanging="1440"/>
      </w:pPr>
      <w:rPr>
        <w:rFonts w:ascii="Times New Roman" w:hAnsi="Times New Roman" w:cs="Times New Roman" w:hint="default"/>
      </w:rPr>
    </w:lvl>
    <w:lvl w:ilvl="8">
      <w:start w:val="1"/>
      <w:numFmt w:val="decimal"/>
      <w:lvlText w:val="%1.%2.%3.%4.%5.%6.%7.%8.%9."/>
      <w:lvlJc w:val="left"/>
      <w:pPr>
        <w:tabs>
          <w:tab w:val="num" w:pos="1832"/>
        </w:tabs>
        <w:ind w:left="1832" w:hanging="1800"/>
      </w:pPr>
      <w:rPr>
        <w:rFonts w:ascii="Times New Roman" w:hAnsi="Times New Roman" w:cs="Times New Roman" w:hint="default"/>
      </w:rPr>
    </w:lvl>
  </w:abstractNum>
  <w:abstractNum w:abstractNumId="2">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0D6E765B"/>
    <w:multiLevelType w:val="multilevel"/>
    <w:tmpl w:val="BD9818D0"/>
    <w:lvl w:ilvl="0">
      <w:start w:val="6"/>
      <w:numFmt w:val="decimal"/>
      <w:lvlText w:val="%1."/>
      <w:lvlJc w:val="left"/>
      <w:pPr>
        <w:tabs>
          <w:tab w:val="num" w:pos="435"/>
        </w:tabs>
        <w:ind w:left="435" w:hanging="435"/>
      </w:pPr>
      <w:rPr>
        <w:rFonts w:ascii="Times New Roman" w:hAnsi="Times New Roman" w:cs="Times New Roman" w:hint="default"/>
      </w:rPr>
    </w:lvl>
    <w:lvl w:ilvl="1">
      <w:start w:val="12"/>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1825792"/>
    <w:multiLevelType w:val="hybridMultilevel"/>
    <w:tmpl w:val="F2C4E1E2"/>
    <w:lvl w:ilvl="0" w:tplc="31FAA634">
      <w:start w:val="1"/>
      <w:numFmt w:val="lowerLetter"/>
      <w:lvlText w:val="%1)"/>
      <w:lvlJc w:val="left"/>
      <w:pPr>
        <w:tabs>
          <w:tab w:val="num" w:pos="360"/>
        </w:tabs>
        <w:ind w:left="360" w:hanging="360"/>
      </w:pPr>
      <w:rPr>
        <w:rFonts w:ascii="Times New Roman" w:hAnsi="Times New Roman" w:cs="Times New Roman"/>
        <w:color w:val="auto"/>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6">
    <w:nsid w:val="16143367"/>
    <w:multiLevelType w:val="multilevel"/>
    <w:tmpl w:val="7DA21784"/>
    <w:lvl w:ilvl="0">
      <w:start w:val="6"/>
      <w:numFmt w:val="decimal"/>
      <w:lvlText w:val="%1."/>
      <w:lvlJc w:val="left"/>
      <w:pPr>
        <w:tabs>
          <w:tab w:val="num" w:pos="435"/>
        </w:tabs>
        <w:ind w:left="435" w:hanging="435"/>
      </w:pPr>
      <w:rPr>
        <w:rFonts w:ascii="Times New Roman" w:hAnsi="Times New Roman" w:cs="Times New Roman" w:hint="default"/>
      </w:rPr>
    </w:lvl>
    <w:lvl w:ilvl="1">
      <w:start w:val="16"/>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16282E7D"/>
    <w:multiLevelType w:val="singleLevel"/>
    <w:tmpl w:val="70BA33C4"/>
    <w:lvl w:ilvl="0">
      <w:start w:val="1"/>
      <w:numFmt w:val="decimal"/>
      <w:lvlText w:val="%1."/>
      <w:lvlJc w:val="left"/>
      <w:pPr>
        <w:tabs>
          <w:tab w:val="num" w:pos="420"/>
        </w:tabs>
        <w:ind w:left="420" w:hanging="420"/>
      </w:pPr>
      <w:rPr>
        <w:rFonts w:ascii="Times New Roman" w:hAnsi="Times New Roman" w:cs="Times New Roman"/>
        <w:color w:val="auto"/>
      </w:rPr>
    </w:lvl>
  </w:abstractNum>
  <w:abstractNum w:abstractNumId="8">
    <w:nsid w:val="167C3FB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29222BB5"/>
    <w:multiLevelType w:val="multilevel"/>
    <w:tmpl w:val="D788FF94"/>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B0F142A"/>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nsid w:val="2CCB1A93"/>
    <w:multiLevelType w:val="singleLevel"/>
    <w:tmpl w:val="80887806"/>
    <w:lvl w:ilvl="0">
      <w:start w:val="2"/>
      <w:numFmt w:val="lowerLetter"/>
      <w:lvlText w:val="%1)"/>
      <w:legacy w:legacy="1" w:legacySpace="0" w:legacyIndent="360"/>
      <w:lvlJc w:val="left"/>
      <w:rPr>
        <w:rFonts w:ascii="Times New Roman" w:hAnsi="Times New Roman" w:cs="Times New Roman" w:hint="default"/>
      </w:rPr>
    </w:lvl>
  </w:abstractNum>
  <w:abstractNum w:abstractNumId="12">
    <w:nsid w:val="2D6423BB"/>
    <w:multiLevelType w:val="singleLevel"/>
    <w:tmpl w:val="F0B04A2E"/>
    <w:lvl w:ilvl="0">
      <w:start w:val="1"/>
      <w:numFmt w:val="bullet"/>
      <w:lvlText w:val="-"/>
      <w:lvlJc w:val="left"/>
      <w:pPr>
        <w:tabs>
          <w:tab w:val="num" w:pos="840"/>
        </w:tabs>
        <w:ind w:left="840" w:hanging="360"/>
      </w:pPr>
    </w:lvl>
  </w:abstractNum>
  <w:abstractNum w:abstractNumId="13">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4">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33BB5820"/>
    <w:multiLevelType w:val="multilevel"/>
    <w:tmpl w:val="68BC606C"/>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345D09F4"/>
    <w:multiLevelType w:val="singleLevel"/>
    <w:tmpl w:val="2ACAFED8"/>
    <w:lvl w:ilvl="0">
      <w:start w:val="1"/>
      <w:numFmt w:val="decimal"/>
      <w:lvlText w:val="%1."/>
      <w:lvlJc w:val="left"/>
      <w:pPr>
        <w:tabs>
          <w:tab w:val="num" w:pos="480"/>
        </w:tabs>
        <w:ind w:left="480" w:hanging="480"/>
      </w:pPr>
      <w:rPr>
        <w:rFonts w:ascii="Times New Roman" w:hAnsi="Times New Roman" w:cs="Times New Roman"/>
      </w:rPr>
    </w:lvl>
  </w:abstractNum>
  <w:abstractNum w:abstractNumId="17">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9">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20">
    <w:nsid w:val="3E7C513A"/>
    <w:multiLevelType w:val="multilevel"/>
    <w:tmpl w:val="D98A2648"/>
    <w:lvl w:ilvl="0">
      <w:start w:val="4"/>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nsid w:val="3EF02DF6"/>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3">
    <w:nsid w:val="3FBF4EE9"/>
    <w:multiLevelType w:val="multilevel"/>
    <w:tmpl w:val="09A2CE00"/>
    <w:lvl w:ilvl="0">
      <w:start w:val="5"/>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nsid w:val="44315DCC"/>
    <w:multiLevelType w:val="hybridMultilevel"/>
    <w:tmpl w:val="D9F885D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62945BD"/>
    <w:multiLevelType w:val="multilevel"/>
    <w:tmpl w:val="2878CB7C"/>
    <w:lvl w:ilvl="0">
      <w:start w:val="6"/>
      <w:numFmt w:val="decimal"/>
      <w:lvlText w:val="%1."/>
      <w:lvlJc w:val="left"/>
      <w:pPr>
        <w:tabs>
          <w:tab w:val="num" w:pos="435"/>
        </w:tabs>
        <w:ind w:left="435" w:hanging="435"/>
      </w:pPr>
      <w:rPr>
        <w:rFonts w:ascii="Times New Roman" w:hAnsi="Times New Roman" w:cs="Times New Roman" w:hint="default"/>
      </w:rPr>
    </w:lvl>
    <w:lvl w:ilvl="1">
      <w:start w:val="18"/>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nsid w:val="4B676650"/>
    <w:multiLevelType w:val="hybridMultilevel"/>
    <w:tmpl w:val="A94C5C24"/>
    <w:lvl w:ilvl="0" w:tplc="68BA333E">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7">
    <w:nsid w:val="4CD37CA1"/>
    <w:multiLevelType w:val="multilevel"/>
    <w:tmpl w:val="15222352"/>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9">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0">
    <w:nsid w:val="5B441900"/>
    <w:multiLevelType w:val="hybridMultilevel"/>
    <w:tmpl w:val="74E858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5AD60C5"/>
    <w:multiLevelType w:val="hybridMultilevel"/>
    <w:tmpl w:val="422A9970"/>
    <w:lvl w:ilvl="0" w:tplc="041B0001">
      <w:start w:val="1"/>
      <w:numFmt w:val="bullet"/>
      <w:lvlText w:val=""/>
      <w:lvlJc w:val="left"/>
      <w:pPr>
        <w:ind w:left="814" w:hanging="360"/>
      </w:pPr>
      <w:rPr>
        <w:rFonts w:ascii="Symbol" w:hAnsi="Symbol" w:hint="default"/>
      </w:rPr>
    </w:lvl>
    <w:lvl w:ilvl="1" w:tplc="041B0003" w:tentative="1">
      <w:start w:val="1"/>
      <w:numFmt w:val="bullet"/>
      <w:lvlText w:val="o"/>
      <w:lvlJc w:val="left"/>
      <w:pPr>
        <w:ind w:left="1534" w:hanging="360"/>
      </w:pPr>
      <w:rPr>
        <w:rFonts w:ascii="Courier New" w:hAnsi="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32">
    <w:nsid w:val="67DF2767"/>
    <w:multiLevelType w:val="hybridMultilevel"/>
    <w:tmpl w:val="A290F33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33">
    <w:nsid w:val="6AAE5BBA"/>
    <w:multiLevelType w:val="hybridMultilevel"/>
    <w:tmpl w:val="7946D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35">
    <w:nsid w:val="6D0F315D"/>
    <w:multiLevelType w:val="multilevel"/>
    <w:tmpl w:val="CF1AAA1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nsid w:val="6DDA1C55"/>
    <w:multiLevelType w:val="hybridMultilevel"/>
    <w:tmpl w:val="DED2A8D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7">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74BA646D"/>
    <w:multiLevelType w:val="hybridMultilevel"/>
    <w:tmpl w:val="F5D44F68"/>
    <w:lvl w:ilvl="0" w:tplc="3A7623F8">
      <w:start w:val="1"/>
      <w:numFmt w:val="decimal"/>
      <w:lvlText w:val="%1."/>
      <w:lvlJc w:val="left"/>
      <w:pPr>
        <w:tabs>
          <w:tab w:val="num" w:pos="644"/>
        </w:tabs>
        <w:ind w:left="644" w:hanging="284"/>
      </w:pPr>
      <w:rPr>
        <w:rFonts w:cs="Times New Roman" w:hint="default"/>
        <w:b w:val="0"/>
        <w:i w:val="0"/>
      </w:rPr>
    </w:lvl>
    <w:lvl w:ilvl="1" w:tplc="D33AD456">
      <w:start w:val="1"/>
      <w:numFmt w:val="bullet"/>
      <w:lvlText w:val=""/>
      <w:lvlJc w:val="left"/>
      <w:pPr>
        <w:tabs>
          <w:tab w:val="num" w:pos="1724"/>
        </w:tabs>
        <w:ind w:left="1724" w:hanging="284"/>
      </w:pPr>
      <w:rPr>
        <w:rFonts w:ascii="Symbol" w:hAnsi="Symbol" w:hint="default"/>
        <w:b w:val="0"/>
        <w:i w:val="0"/>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39">
    <w:nsid w:val="7615559A"/>
    <w:multiLevelType w:val="multilevel"/>
    <w:tmpl w:val="9A7CF5C4"/>
    <w:lvl w:ilvl="0">
      <w:start w:val="2"/>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nsid w:val="794053F3"/>
    <w:multiLevelType w:val="hybridMultilevel"/>
    <w:tmpl w:val="8DF8D82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41">
    <w:nsid w:val="7B4C628B"/>
    <w:multiLevelType w:val="singleLevel"/>
    <w:tmpl w:val="9842AF88"/>
    <w:lvl w:ilvl="0">
      <w:start w:val="1"/>
      <w:numFmt w:val="decimal"/>
      <w:lvlText w:val="%1."/>
      <w:lvlJc w:val="left"/>
      <w:pPr>
        <w:tabs>
          <w:tab w:val="num" w:pos="450"/>
        </w:tabs>
        <w:ind w:left="450" w:hanging="450"/>
      </w:pPr>
      <w:rPr>
        <w:rFonts w:ascii="Times New Roman" w:hAnsi="Times New Roman" w:cs="Times New Roman"/>
      </w:rPr>
    </w:lvl>
  </w:abstractNum>
  <w:abstractNum w:abstractNumId="42">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37"/>
  </w:num>
  <w:num w:numId="2">
    <w:abstractNumId w:val="18"/>
  </w:num>
  <w:num w:numId="3">
    <w:abstractNumId w:val="19"/>
  </w:num>
  <w:num w:numId="4">
    <w:abstractNumId w:val="29"/>
  </w:num>
  <w:num w:numId="5">
    <w:abstractNumId w:val="17"/>
  </w:num>
  <w:num w:numId="6">
    <w:abstractNumId w:val="22"/>
  </w:num>
  <w:num w:numId="7">
    <w:abstractNumId w:val="42"/>
  </w:num>
  <w:num w:numId="8">
    <w:abstractNumId w:val="14"/>
  </w:num>
  <w:num w:numId="9">
    <w:abstractNumId w:val="3"/>
  </w:num>
  <w:num w:numId="10">
    <w:abstractNumId w:val="33"/>
  </w:num>
  <w:num w:numId="11">
    <w:abstractNumId w:val="28"/>
  </w:num>
  <w:num w:numId="12">
    <w:abstractNumId w:val="35"/>
  </w:num>
  <w:num w:numId="13">
    <w:abstractNumId w:val="9"/>
  </w:num>
  <w:num w:numId="14">
    <w:abstractNumId w:val="15"/>
  </w:num>
  <w:num w:numId="15">
    <w:abstractNumId w:val="27"/>
  </w:num>
  <w:num w:numId="16">
    <w:abstractNumId w:val="23"/>
  </w:num>
  <w:num w:numId="17">
    <w:abstractNumId w:val="2"/>
  </w:num>
  <w:num w:numId="18">
    <w:abstractNumId w:val="20"/>
  </w:num>
  <w:num w:numId="19">
    <w:abstractNumId w:val="4"/>
  </w:num>
  <w:num w:numId="20">
    <w:abstractNumId w:val="1"/>
  </w:num>
  <w:num w:numId="21">
    <w:abstractNumId w:val="6"/>
  </w:num>
  <w:num w:numId="22">
    <w:abstractNumId w:val="25"/>
  </w:num>
  <w:num w:numId="23">
    <w:abstractNumId w:val="39"/>
  </w:num>
  <w:num w:numId="24">
    <w:abstractNumId w:val="2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41"/>
    <w:lvlOverride w:ilvl="0">
      <w:startOverride w:val="1"/>
    </w:lvlOverride>
  </w:num>
  <w:num w:numId="31">
    <w:abstractNumId w:val="16"/>
    <w:lvlOverride w:ilvl="0">
      <w:startOverride w:val="1"/>
    </w:lvlOverride>
  </w:num>
  <w:num w:numId="32">
    <w:abstractNumId w:val="11"/>
    <w:lvlOverride w:ilvl="0">
      <w:lvl w:ilvl="0">
        <w:start w:val="2"/>
        <w:numFmt w:val="lowerLetter"/>
        <w:lvlText w:val="%1)"/>
        <w:legacy w:legacy="1" w:legacySpace="0" w:legacyIndent="360"/>
        <w:lvlJc w:val="left"/>
        <w:rPr>
          <w:rFonts w:ascii="Times New Roman" w:hAnsi="Times New Roman" w:cs="Times New Roman" w:hint="default"/>
        </w:rPr>
      </w:lvl>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2"/>
  </w:num>
  <w:num w:numId="39">
    <w:abstractNumId w:val="21"/>
  </w:num>
  <w:num w:numId="40">
    <w:abstractNumId w:val="13"/>
  </w:num>
  <w:num w:numId="41">
    <w:abstractNumId w:val="5"/>
  </w:num>
  <w:num w:numId="42">
    <w:abstractNumId w:val="8"/>
  </w:num>
  <w:num w:numId="43">
    <w:abstractNumId w:val="10"/>
  </w:num>
  <w:num w:numId="44">
    <w:abstractNumId w:val="31"/>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038F8"/>
    <w:rsid w:val="0001087D"/>
    <w:rsid w:val="000218C8"/>
    <w:rsid w:val="00030844"/>
    <w:rsid w:val="000342A4"/>
    <w:rsid w:val="00043F62"/>
    <w:rsid w:val="000535BD"/>
    <w:rsid w:val="00054D51"/>
    <w:rsid w:val="00077DF1"/>
    <w:rsid w:val="00082542"/>
    <w:rsid w:val="000B1659"/>
    <w:rsid w:val="000B3FBE"/>
    <w:rsid w:val="000C6774"/>
    <w:rsid w:val="000D4736"/>
    <w:rsid w:val="000E17D5"/>
    <w:rsid w:val="000F0CB2"/>
    <w:rsid w:val="000F3803"/>
    <w:rsid w:val="000F428C"/>
    <w:rsid w:val="0011223A"/>
    <w:rsid w:val="00127D45"/>
    <w:rsid w:val="0014797E"/>
    <w:rsid w:val="001536A2"/>
    <w:rsid w:val="001564A4"/>
    <w:rsid w:val="00167A63"/>
    <w:rsid w:val="001A30C3"/>
    <w:rsid w:val="001B02B3"/>
    <w:rsid w:val="001D5FFB"/>
    <w:rsid w:val="001F228F"/>
    <w:rsid w:val="001F28C8"/>
    <w:rsid w:val="001F44B9"/>
    <w:rsid w:val="00203A08"/>
    <w:rsid w:val="00206787"/>
    <w:rsid w:val="00225456"/>
    <w:rsid w:val="0025230C"/>
    <w:rsid w:val="00260C03"/>
    <w:rsid w:val="00284922"/>
    <w:rsid w:val="00286063"/>
    <w:rsid w:val="002A3CDD"/>
    <w:rsid w:val="002A6952"/>
    <w:rsid w:val="002B12DF"/>
    <w:rsid w:val="002C0F01"/>
    <w:rsid w:val="002D6E7D"/>
    <w:rsid w:val="002F26C3"/>
    <w:rsid w:val="00300A36"/>
    <w:rsid w:val="00322225"/>
    <w:rsid w:val="00325C5F"/>
    <w:rsid w:val="00330046"/>
    <w:rsid w:val="003311A3"/>
    <w:rsid w:val="003319EF"/>
    <w:rsid w:val="00334748"/>
    <w:rsid w:val="00380200"/>
    <w:rsid w:val="00382EA2"/>
    <w:rsid w:val="003926FF"/>
    <w:rsid w:val="003D19DE"/>
    <w:rsid w:val="003F54C3"/>
    <w:rsid w:val="00413B50"/>
    <w:rsid w:val="00414227"/>
    <w:rsid w:val="00417097"/>
    <w:rsid w:val="0042429E"/>
    <w:rsid w:val="00446EC3"/>
    <w:rsid w:val="0048156A"/>
    <w:rsid w:val="004B53C5"/>
    <w:rsid w:val="004C0706"/>
    <w:rsid w:val="004F21BA"/>
    <w:rsid w:val="004F5244"/>
    <w:rsid w:val="005164B3"/>
    <w:rsid w:val="00552803"/>
    <w:rsid w:val="005751C0"/>
    <w:rsid w:val="00576ACD"/>
    <w:rsid w:val="00584362"/>
    <w:rsid w:val="00597851"/>
    <w:rsid w:val="005A47AF"/>
    <w:rsid w:val="005A5FD9"/>
    <w:rsid w:val="005B7F18"/>
    <w:rsid w:val="005D12F7"/>
    <w:rsid w:val="005E1E81"/>
    <w:rsid w:val="00617F6F"/>
    <w:rsid w:val="0063271C"/>
    <w:rsid w:val="0067755C"/>
    <w:rsid w:val="00686007"/>
    <w:rsid w:val="0069187E"/>
    <w:rsid w:val="006B0283"/>
    <w:rsid w:val="006C78B6"/>
    <w:rsid w:val="006D0DFF"/>
    <w:rsid w:val="006D1329"/>
    <w:rsid w:val="006F4461"/>
    <w:rsid w:val="00711BAF"/>
    <w:rsid w:val="00737F85"/>
    <w:rsid w:val="00787523"/>
    <w:rsid w:val="00790B07"/>
    <w:rsid w:val="007A36C1"/>
    <w:rsid w:val="007A4D34"/>
    <w:rsid w:val="007D1A6F"/>
    <w:rsid w:val="007D2CB6"/>
    <w:rsid w:val="007E0177"/>
    <w:rsid w:val="007F2599"/>
    <w:rsid w:val="008005E5"/>
    <w:rsid w:val="00813581"/>
    <w:rsid w:val="0081549B"/>
    <w:rsid w:val="008174FE"/>
    <w:rsid w:val="00837ECC"/>
    <w:rsid w:val="00845041"/>
    <w:rsid w:val="00862876"/>
    <w:rsid w:val="00866FB1"/>
    <w:rsid w:val="008865AD"/>
    <w:rsid w:val="008911C0"/>
    <w:rsid w:val="00895F20"/>
    <w:rsid w:val="0090316E"/>
    <w:rsid w:val="0090566A"/>
    <w:rsid w:val="009121A1"/>
    <w:rsid w:val="00914D40"/>
    <w:rsid w:val="0091726C"/>
    <w:rsid w:val="009270A3"/>
    <w:rsid w:val="009274FB"/>
    <w:rsid w:val="009422A7"/>
    <w:rsid w:val="00956CA7"/>
    <w:rsid w:val="00965054"/>
    <w:rsid w:val="00985ACD"/>
    <w:rsid w:val="009B63ED"/>
    <w:rsid w:val="009B6837"/>
    <w:rsid w:val="009C62C5"/>
    <w:rsid w:val="009F1BBC"/>
    <w:rsid w:val="00A06AFE"/>
    <w:rsid w:val="00A1113A"/>
    <w:rsid w:val="00A21F49"/>
    <w:rsid w:val="00A61A75"/>
    <w:rsid w:val="00A65336"/>
    <w:rsid w:val="00A66D5C"/>
    <w:rsid w:val="00A674C8"/>
    <w:rsid w:val="00A8066C"/>
    <w:rsid w:val="00A96C11"/>
    <w:rsid w:val="00AC38F9"/>
    <w:rsid w:val="00AD2FED"/>
    <w:rsid w:val="00AE7BA0"/>
    <w:rsid w:val="00B0075B"/>
    <w:rsid w:val="00B031F4"/>
    <w:rsid w:val="00B03EA1"/>
    <w:rsid w:val="00B2292C"/>
    <w:rsid w:val="00B46C32"/>
    <w:rsid w:val="00B551BA"/>
    <w:rsid w:val="00B557B1"/>
    <w:rsid w:val="00B6720B"/>
    <w:rsid w:val="00B75182"/>
    <w:rsid w:val="00B938D2"/>
    <w:rsid w:val="00BA2534"/>
    <w:rsid w:val="00BB7BE0"/>
    <w:rsid w:val="00BD0F08"/>
    <w:rsid w:val="00BD57E2"/>
    <w:rsid w:val="00BE2546"/>
    <w:rsid w:val="00BF5CD7"/>
    <w:rsid w:val="00C17F0C"/>
    <w:rsid w:val="00C23748"/>
    <w:rsid w:val="00C47469"/>
    <w:rsid w:val="00C53A69"/>
    <w:rsid w:val="00C66D97"/>
    <w:rsid w:val="00C934D6"/>
    <w:rsid w:val="00CA2365"/>
    <w:rsid w:val="00CB2102"/>
    <w:rsid w:val="00CB48C3"/>
    <w:rsid w:val="00CE17FE"/>
    <w:rsid w:val="00CE593A"/>
    <w:rsid w:val="00CE7930"/>
    <w:rsid w:val="00CF2FAD"/>
    <w:rsid w:val="00D0689F"/>
    <w:rsid w:val="00D207C6"/>
    <w:rsid w:val="00D21CC5"/>
    <w:rsid w:val="00D23439"/>
    <w:rsid w:val="00D3144B"/>
    <w:rsid w:val="00D476F4"/>
    <w:rsid w:val="00D61894"/>
    <w:rsid w:val="00D71067"/>
    <w:rsid w:val="00D717B3"/>
    <w:rsid w:val="00D830A0"/>
    <w:rsid w:val="00D90BF9"/>
    <w:rsid w:val="00D9580D"/>
    <w:rsid w:val="00DB4EAB"/>
    <w:rsid w:val="00DE1988"/>
    <w:rsid w:val="00DE7457"/>
    <w:rsid w:val="00E00D40"/>
    <w:rsid w:val="00E05036"/>
    <w:rsid w:val="00E05AE3"/>
    <w:rsid w:val="00E113FC"/>
    <w:rsid w:val="00E11576"/>
    <w:rsid w:val="00E23E7C"/>
    <w:rsid w:val="00E3266C"/>
    <w:rsid w:val="00E51D91"/>
    <w:rsid w:val="00E63A7B"/>
    <w:rsid w:val="00E75AC8"/>
    <w:rsid w:val="00E86BF1"/>
    <w:rsid w:val="00E8768B"/>
    <w:rsid w:val="00E940F9"/>
    <w:rsid w:val="00EB1680"/>
    <w:rsid w:val="00EB71D3"/>
    <w:rsid w:val="00ED3AA0"/>
    <w:rsid w:val="00F11C66"/>
    <w:rsid w:val="00F360B9"/>
    <w:rsid w:val="00F44D70"/>
    <w:rsid w:val="00F546F9"/>
    <w:rsid w:val="00F611D1"/>
    <w:rsid w:val="00F65180"/>
    <w:rsid w:val="00F90121"/>
    <w:rsid w:val="00FB0A03"/>
    <w:rsid w:val="00FB6734"/>
    <w:rsid w:val="00FC4E9B"/>
    <w:rsid w:val="00FD785E"/>
    <w:rsid w:val="00FF0300"/>
    <w:rsid w:val="00FF3533"/>
    <w:rsid w:val="00FF763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1"/>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cs="Times New Roman"/>
      <w:sz w:val="28"/>
      <w:szCs w:val="28"/>
      <w:lang w:val="sk-SK" w:eastAsia="sk-SK"/>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90316E"/>
    <w:pPr>
      <w:ind w:left="708"/>
      <w:jc w:val="both"/>
    </w:p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 w:type="paragraph" w:styleId="BalloonText">
    <w:name w:val="Balloon Text"/>
    <w:basedOn w:val="Normal"/>
    <w:link w:val="BalloonTextChar"/>
    <w:uiPriority w:val="99"/>
    <w:semiHidden/>
    <w:locked/>
    <w:rsid w:val="00E5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D9"/>
    <w:rPr>
      <w:rFonts w:ascii="Times New Roman" w:hAnsi="Times New Roman" w:cs="Times New Roman"/>
      <w:sz w:val="2"/>
    </w:rPr>
  </w:style>
  <w:style w:type="paragraph" w:customStyle="1" w:styleId="Odsekzoznamu">
    <w:name w:val="Odsek zoznamu"/>
    <w:basedOn w:val="Normal"/>
    <w:uiPriority w:val="99"/>
    <w:rsid w:val="00B2292C"/>
    <w:pPr>
      <w:spacing w:after="200" w:line="276" w:lineRule="auto"/>
      <w:ind w:left="720"/>
    </w:pPr>
    <w:rPr>
      <w:rFonts w:ascii="Calibri" w:hAnsi="Calibri" w:cs="Calibri"/>
      <w:sz w:val="22"/>
      <w:szCs w:val="22"/>
      <w:lang w:eastAsia="en-US"/>
    </w:rPr>
  </w:style>
  <w:style w:type="paragraph" w:customStyle="1" w:styleId="Default">
    <w:name w:val="Default"/>
    <w:uiPriority w:val="99"/>
    <w:rsid w:val="0063271C"/>
    <w:pPr>
      <w:widowControl w:val="0"/>
      <w:autoSpaceDE w:val="0"/>
      <w:autoSpaceDN w:val="0"/>
      <w:adjustRightInd w:val="0"/>
    </w:pPr>
    <w:rPr>
      <w:rFonts w:ascii="Arial" w:hAnsi="Arial" w:cs="Arial"/>
      <w:color w:val="000000"/>
      <w:sz w:val="24"/>
      <w:szCs w:val="24"/>
      <w:lang w:val="cs-CZ" w:eastAsia="cs-CZ"/>
    </w:rPr>
  </w:style>
  <w:style w:type="character" w:customStyle="1" w:styleId="CharChar9">
    <w:name w:val="Char Char9"/>
    <w:basedOn w:val="DefaultParagraphFont"/>
    <w:uiPriority w:val="99"/>
    <w:locked/>
    <w:rsid w:val="0063271C"/>
    <w:rPr>
      <w:rFonts w:cs="Times New Roman"/>
      <w:sz w:val="24"/>
      <w:szCs w:val="24"/>
      <w:lang w:val="sk-SK" w:eastAsia="sk-SK" w:bidi="ar-SA"/>
    </w:rPr>
  </w:style>
  <w:style w:type="character" w:customStyle="1" w:styleId="CharChar8">
    <w:name w:val="Char Char8"/>
    <w:basedOn w:val="DefaultParagraphFont"/>
    <w:uiPriority w:val="99"/>
    <w:locked/>
    <w:rsid w:val="0063271C"/>
    <w:rPr>
      <w:rFonts w:cs="Times New Roman"/>
      <w:b/>
      <w:bCs/>
      <w:sz w:val="28"/>
      <w:szCs w:val="28"/>
      <w:lang w:val="sk-SK" w:eastAsia="sk-SK" w:bidi="ar-SA"/>
    </w:rPr>
  </w:style>
  <w:style w:type="character" w:customStyle="1" w:styleId="CharChar7">
    <w:name w:val="Char Char7"/>
    <w:basedOn w:val="DefaultParagraphFont"/>
    <w:uiPriority w:val="99"/>
    <w:locked/>
    <w:rsid w:val="0063271C"/>
    <w:rPr>
      <w:rFonts w:cs="Times New Roman"/>
      <w:sz w:val="28"/>
      <w:szCs w:val="28"/>
      <w:lang w:val="sk-SK" w:eastAsia="sk-SK" w:bidi="ar-SA"/>
    </w:rPr>
  </w:style>
  <w:style w:type="character" w:customStyle="1" w:styleId="CharChar6">
    <w:name w:val="Char Char6"/>
    <w:basedOn w:val="DefaultParagraphFont"/>
    <w:uiPriority w:val="99"/>
    <w:locked/>
    <w:rsid w:val="0063271C"/>
    <w:rPr>
      <w:rFonts w:cs="Times New Roman"/>
      <w:b/>
      <w:bCs/>
      <w:sz w:val="24"/>
      <w:szCs w:val="24"/>
      <w:u w:val="single"/>
      <w:lang w:val="sk-SK" w:eastAsia="sk-SK" w:bidi="ar-SA"/>
    </w:rPr>
  </w:style>
  <w:style w:type="character" w:customStyle="1" w:styleId="CharChar5">
    <w:name w:val="Char Char5"/>
    <w:basedOn w:val="DefaultParagraphFont"/>
    <w:uiPriority w:val="99"/>
    <w:locked/>
    <w:rsid w:val="0063271C"/>
    <w:rPr>
      <w:rFonts w:cs="Times New Roman"/>
      <w:sz w:val="24"/>
      <w:szCs w:val="24"/>
      <w:lang w:val="sk-SK" w:eastAsia="sk-SK" w:bidi="ar-SA"/>
    </w:rPr>
  </w:style>
  <w:style w:type="character" w:customStyle="1" w:styleId="CharChar4">
    <w:name w:val="Char Char4"/>
    <w:basedOn w:val="DefaultParagraphFont"/>
    <w:uiPriority w:val="99"/>
    <w:locked/>
    <w:rsid w:val="0063271C"/>
    <w:rPr>
      <w:rFonts w:cs="Times New Roman"/>
      <w:b/>
      <w:bCs/>
      <w:sz w:val="24"/>
      <w:szCs w:val="24"/>
      <w:lang w:val="sk-SK" w:eastAsia="sk-SK" w:bidi="ar-SA"/>
    </w:rPr>
  </w:style>
  <w:style w:type="character" w:customStyle="1" w:styleId="CharChar2">
    <w:name w:val="Char Char2"/>
    <w:basedOn w:val="DefaultParagraphFont"/>
    <w:uiPriority w:val="99"/>
    <w:locked/>
    <w:rsid w:val="0063271C"/>
    <w:rPr>
      <w:rFonts w:cs="Times New Roman"/>
      <w:sz w:val="24"/>
      <w:szCs w:val="24"/>
      <w:lang w:val="sk-SK" w:eastAsia="sk-SK" w:bidi="ar-SA"/>
    </w:rPr>
  </w:style>
  <w:style w:type="character" w:customStyle="1" w:styleId="CharChar1">
    <w:name w:val="Char Char1"/>
    <w:basedOn w:val="DefaultParagraphFont"/>
    <w:uiPriority w:val="99"/>
    <w:locked/>
    <w:rsid w:val="0063271C"/>
    <w:rPr>
      <w:rFonts w:cs="Times New Roman"/>
      <w:sz w:val="24"/>
      <w:szCs w:val="24"/>
      <w:lang w:val="sk-SK" w:eastAsia="sk-SK" w:bidi="ar-SA"/>
    </w:rPr>
  </w:style>
  <w:style w:type="character" w:customStyle="1" w:styleId="CharChar">
    <w:name w:val="Char Char"/>
    <w:basedOn w:val="DefaultParagraphFont"/>
    <w:uiPriority w:val="99"/>
    <w:locked/>
    <w:rsid w:val="0063271C"/>
    <w:rPr>
      <w:rFonts w:cs="Times New Roman"/>
      <w:lang w:val="sk-SK" w:eastAsia="en-US" w:bidi="ar-SA"/>
    </w:rPr>
  </w:style>
</w:styles>
</file>

<file path=word/webSettings.xml><?xml version="1.0" encoding="utf-8"?>
<w:webSettings xmlns:r="http://schemas.openxmlformats.org/officeDocument/2006/relationships" xmlns:w="http://schemas.openxmlformats.org/wordprocessingml/2006/main">
  <w:divs>
    <w:div w:id="1748451773">
      <w:marLeft w:val="0"/>
      <w:marRight w:val="0"/>
      <w:marTop w:val="0"/>
      <w:marBottom w:val="0"/>
      <w:divBdr>
        <w:top w:val="none" w:sz="0" w:space="0" w:color="auto"/>
        <w:left w:val="none" w:sz="0" w:space="0" w:color="auto"/>
        <w:bottom w:val="none" w:sz="0" w:space="0" w:color="auto"/>
        <w:right w:val="none" w:sz="0" w:space="0" w:color="auto"/>
      </w:divBdr>
      <w:divsChild>
        <w:div w:id="1748451769">
          <w:marLeft w:val="0"/>
          <w:marRight w:val="0"/>
          <w:marTop w:val="0"/>
          <w:marBottom w:val="0"/>
          <w:divBdr>
            <w:top w:val="none" w:sz="0" w:space="0" w:color="auto"/>
            <w:left w:val="none" w:sz="0" w:space="0" w:color="auto"/>
            <w:bottom w:val="none" w:sz="0" w:space="0" w:color="auto"/>
            <w:right w:val="none" w:sz="0" w:space="0" w:color="auto"/>
          </w:divBdr>
          <w:divsChild>
            <w:div w:id="1748451780">
              <w:marLeft w:val="0"/>
              <w:marRight w:val="0"/>
              <w:marTop w:val="0"/>
              <w:marBottom w:val="0"/>
              <w:divBdr>
                <w:top w:val="none" w:sz="0" w:space="0" w:color="auto"/>
                <w:left w:val="none" w:sz="0" w:space="0" w:color="auto"/>
                <w:bottom w:val="none" w:sz="0" w:space="0" w:color="auto"/>
                <w:right w:val="none" w:sz="0" w:space="0" w:color="auto"/>
              </w:divBdr>
              <w:divsChild>
                <w:div w:id="1748451776">
                  <w:marLeft w:val="0"/>
                  <w:marRight w:val="0"/>
                  <w:marTop w:val="0"/>
                  <w:marBottom w:val="0"/>
                  <w:divBdr>
                    <w:top w:val="none" w:sz="0" w:space="0" w:color="auto"/>
                    <w:left w:val="none" w:sz="0" w:space="0" w:color="auto"/>
                    <w:bottom w:val="none" w:sz="0" w:space="0" w:color="auto"/>
                    <w:right w:val="none" w:sz="0" w:space="0" w:color="auto"/>
                  </w:divBdr>
                  <w:divsChild>
                    <w:div w:id="1748451775">
                      <w:marLeft w:val="0"/>
                      <w:marRight w:val="0"/>
                      <w:marTop w:val="0"/>
                      <w:marBottom w:val="0"/>
                      <w:divBdr>
                        <w:top w:val="none" w:sz="0" w:space="0" w:color="auto"/>
                        <w:left w:val="none" w:sz="0" w:space="0" w:color="auto"/>
                        <w:bottom w:val="none" w:sz="0" w:space="0" w:color="auto"/>
                        <w:right w:val="none" w:sz="0" w:space="0" w:color="auto"/>
                      </w:divBdr>
                      <w:divsChild>
                        <w:div w:id="1748451778">
                          <w:marLeft w:val="0"/>
                          <w:marRight w:val="0"/>
                          <w:marTop w:val="0"/>
                          <w:marBottom w:val="0"/>
                          <w:divBdr>
                            <w:top w:val="none" w:sz="0" w:space="0" w:color="auto"/>
                            <w:left w:val="none" w:sz="0" w:space="0" w:color="auto"/>
                            <w:bottom w:val="none" w:sz="0" w:space="0" w:color="auto"/>
                            <w:right w:val="none" w:sz="0" w:space="0" w:color="auto"/>
                          </w:divBdr>
                          <w:divsChild>
                            <w:div w:id="1748451771">
                              <w:marLeft w:val="0"/>
                              <w:marRight w:val="0"/>
                              <w:marTop w:val="0"/>
                              <w:marBottom w:val="0"/>
                              <w:divBdr>
                                <w:top w:val="none" w:sz="0" w:space="0" w:color="auto"/>
                                <w:left w:val="none" w:sz="0" w:space="0" w:color="auto"/>
                                <w:bottom w:val="none" w:sz="0" w:space="0" w:color="auto"/>
                                <w:right w:val="none" w:sz="0" w:space="0" w:color="auto"/>
                              </w:divBdr>
                              <w:divsChild>
                                <w:div w:id="1748451772">
                                  <w:marLeft w:val="0"/>
                                  <w:marRight w:val="0"/>
                                  <w:marTop w:val="0"/>
                                  <w:marBottom w:val="0"/>
                                  <w:divBdr>
                                    <w:top w:val="none" w:sz="0" w:space="0" w:color="auto"/>
                                    <w:left w:val="none" w:sz="0" w:space="0" w:color="auto"/>
                                    <w:bottom w:val="none" w:sz="0" w:space="0" w:color="auto"/>
                                    <w:right w:val="none" w:sz="0" w:space="0" w:color="auto"/>
                                  </w:divBdr>
                                  <w:divsChild>
                                    <w:div w:id="1748451774">
                                      <w:marLeft w:val="0"/>
                                      <w:marRight w:val="0"/>
                                      <w:marTop w:val="0"/>
                                      <w:marBottom w:val="0"/>
                                      <w:divBdr>
                                        <w:top w:val="none" w:sz="0" w:space="0" w:color="auto"/>
                                        <w:left w:val="none" w:sz="0" w:space="0" w:color="auto"/>
                                        <w:bottom w:val="none" w:sz="0" w:space="0" w:color="auto"/>
                                        <w:right w:val="none" w:sz="0" w:space="0" w:color="auto"/>
                                      </w:divBdr>
                                      <w:divsChild>
                                        <w:div w:id="1748451777">
                                          <w:marLeft w:val="0"/>
                                          <w:marRight w:val="0"/>
                                          <w:marTop w:val="0"/>
                                          <w:marBottom w:val="0"/>
                                          <w:divBdr>
                                            <w:top w:val="none" w:sz="0" w:space="0" w:color="auto"/>
                                            <w:left w:val="none" w:sz="0" w:space="0" w:color="auto"/>
                                            <w:bottom w:val="none" w:sz="0" w:space="0" w:color="auto"/>
                                            <w:right w:val="none" w:sz="0" w:space="0" w:color="auto"/>
                                          </w:divBdr>
                                          <w:divsChild>
                                            <w:div w:id="1748451779">
                                              <w:marLeft w:val="0"/>
                                              <w:marRight w:val="0"/>
                                              <w:marTop w:val="0"/>
                                              <w:marBottom w:val="0"/>
                                              <w:divBdr>
                                                <w:top w:val="none" w:sz="0" w:space="0" w:color="auto"/>
                                                <w:left w:val="none" w:sz="0" w:space="0" w:color="auto"/>
                                                <w:bottom w:val="none" w:sz="0" w:space="0" w:color="auto"/>
                                                <w:right w:val="none" w:sz="0" w:space="0" w:color="auto"/>
                                              </w:divBdr>
                                              <w:divsChild>
                                                <w:div w:id="17484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451789">
      <w:marLeft w:val="0"/>
      <w:marRight w:val="0"/>
      <w:marTop w:val="0"/>
      <w:marBottom w:val="0"/>
      <w:divBdr>
        <w:top w:val="none" w:sz="0" w:space="0" w:color="auto"/>
        <w:left w:val="none" w:sz="0" w:space="0" w:color="auto"/>
        <w:bottom w:val="none" w:sz="0" w:space="0" w:color="auto"/>
        <w:right w:val="none" w:sz="0" w:space="0" w:color="auto"/>
      </w:divBdr>
      <w:divsChild>
        <w:div w:id="1748451792">
          <w:marLeft w:val="0"/>
          <w:marRight w:val="0"/>
          <w:marTop w:val="0"/>
          <w:marBottom w:val="0"/>
          <w:divBdr>
            <w:top w:val="none" w:sz="0" w:space="0" w:color="auto"/>
            <w:left w:val="none" w:sz="0" w:space="0" w:color="auto"/>
            <w:bottom w:val="none" w:sz="0" w:space="0" w:color="auto"/>
            <w:right w:val="none" w:sz="0" w:space="0" w:color="auto"/>
          </w:divBdr>
          <w:divsChild>
            <w:div w:id="1748451788">
              <w:marLeft w:val="0"/>
              <w:marRight w:val="0"/>
              <w:marTop w:val="0"/>
              <w:marBottom w:val="0"/>
              <w:divBdr>
                <w:top w:val="none" w:sz="0" w:space="0" w:color="auto"/>
                <w:left w:val="none" w:sz="0" w:space="0" w:color="auto"/>
                <w:bottom w:val="none" w:sz="0" w:space="0" w:color="auto"/>
                <w:right w:val="none" w:sz="0" w:space="0" w:color="auto"/>
              </w:divBdr>
              <w:divsChild>
                <w:div w:id="1748451781">
                  <w:marLeft w:val="0"/>
                  <w:marRight w:val="0"/>
                  <w:marTop w:val="0"/>
                  <w:marBottom w:val="0"/>
                  <w:divBdr>
                    <w:top w:val="none" w:sz="0" w:space="0" w:color="auto"/>
                    <w:left w:val="none" w:sz="0" w:space="0" w:color="auto"/>
                    <w:bottom w:val="none" w:sz="0" w:space="0" w:color="auto"/>
                    <w:right w:val="none" w:sz="0" w:space="0" w:color="auto"/>
                  </w:divBdr>
                  <w:divsChild>
                    <w:div w:id="1748451782">
                      <w:marLeft w:val="0"/>
                      <w:marRight w:val="0"/>
                      <w:marTop w:val="0"/>
                      <w:marBottom w:val="0"/>
                      <w:divBdr>
                        <w:top w:val="none" w:sz="0" w:space="0" w:color="auto"/>
                        <w:left w:val="none" w:sz="0" w:space="0" w:color="auto"/>
                        <w:bottom w:val="none" w:sz="0" w:space="0" w:color="auto"/>
                        <w:right w:val="none" w:sz="0" w:space="0" w:color="auto"/>
                      </w:divBdr>
                      <w:divsChild>
                        <w:div w:id="1748451785">
                          <w:marLeft w:val="0"/>
                          <w:marRight w:val="0"/>
                          <w:marTop w:val="0"/>
                          <w:marBottom w:val="0"/>
                          <w:divBdr>
                            <w:top w:val="none" w:sz="0" w:space="0" w:color="auto"/>
                            <w:left w:val="none" w:sz="0" w:space="0" w:color="auto"/>
                            <w:bottom w:val="none" w:sz="0" w:space="0" w:color="auto"/>
                            <w:right w:val="none" w:sz="0" w:space="0" w:color="auto"/>
                          </w:divBdr>
                          <w:divsChild>
                            <w:div w:id="1748451783">
                              <w:marLeft w:val="0"/>
                              <w:marRight w:val="0"/>
                              <w:marTop w:val="0"/>
                              <w:marBottom w:val="0"/>
                              <w:divBdr>
                                <w:top w:val="none" w:sz="0" w:space="0" w:color="auto"/>
                                <w:left w:val="none" w:sz="0" w:space="0" w:color="auto"/>
                                <w:bottom w:val="none" w:sz="0" w:space="0" w:color="auto"/>
                                <w:right w:val="none" w:sz="0" w:space="0" w:color="auto"/>
                              </w:divBdr>
                              <w:divsChild>
                                <w:div w:id="1748451784">
                                  <w:marLeft w:val="0"/>
                                  <w:marRight w:val="0"/>
                                  <w:marTop w:val="0"/>
                                  <w:marBottom w:val="0"/>
                                  <w:divBdr>
                                    <w:top w:val="none" w:sz="0" w:space="0" w:color="auto"/>
                                    <w:left w:val="none" w:sz="0" w:space="0" w:color="auto"/>
                                    <w:bottom w:val="none" w:sz="0" w:space="0" w:color="auto"/>
                                    <w:right w:val="none" w:sz="0" w:space="0" w:color="auto"/>
                                  </w:divBdr>
                                  <w:divsChild>
                                    <w:div w:id="1748451790">
                                      <w:marLeft w:val="0"/>
                                      <w:marRight w:val="0"/>
                                      <w:marTop w:val="0"/>
                                      <w:marBottom w:val="0"/>
                                      <w:divBdr>
                                        <w:top w:val="none" w:sz="0" w:space="0" w:color="auto"/>
                                        <w:left w:val="none" w:sz="0" w:space="0" w:color="auto"/>
                                        <w:bottom w:val="none" w:sz="0" w:space="0" w:color="auto"/>
                                        <w:right w:val="none" w:sz="0" w:space="0" w:color="auto"/>
                                      </w:divBdr>
                                      <w:divsChild>
                                        <w:div w:id="1748451791">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748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29</Pages>
  <Words>10636</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Gregorova Mariana</cp:lastModifiedBy>
  <cp:revision>6</cp:revision>
  <cp:lastPrinted>2013-04-11T12:43:00Z</cp:lastPrinted>
  <dcterms:created xsi:type="dcterms:W3CDTF">2013-04-11T12:38:00Z</dcterms:created>
  <dcterms:modified xsi:type="dcterms:W3CDTF">2013-04-16T08:22:00Z</dcterms:modified>
</cp:coreProperties>
</file>